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4A" w:rsidRDefault="00666EF7" w:rsidP="00274E4A">
      <w:pPr>
        <w:tabs>
          <w:tab w:val="left" w:pos="1080"/>
        </w:tabs>
        <w:ind w:left="1440" w:right="101" w:hanging="1440"/>
        <w:outlineLvl w:val="0"/>
        <w:rPr>
          <w:rFonts w:ascii="Times New Roman" w:eastAsia="Times New Roman" w:hAnsi="Times New Roman"/>
          <w:bCs/>
          <w:sz w:val="24"/>
          <w:szCs w:val="24"/>
        </w:rPr>
      </w:pPr>
      <w:r w:rsidRPr="00AA33B2">
        <w:rPr>
          <w:rFonts w:ascii="Times New Roman" w:eastAsia="Times New Roman" w:hAnsi="Times New Roman"/>
          <w:bCs/>
          <w:sz w:val="24"/>
          <w:szCs w:val="24"/>
        </w:rPr>
        <w:t>Present:</w:t>
      </w:r>
      <w:r w:rsidRPr="00AA33B2">
        <w:rPr>
          <w:rFonts w:ascii="Times New Roman" w:eastAsia="Times New Roman" w:hAnsi="Times New Roman"/>
          <w:bCs/>
          <w:sz w:val="24"/>
          <w:szCs w:val="24"/>
        </w:rPr>
        <w:tab/>
      </w:r>
      <w:r w:rsidRPr="00AA33B2">
        <w:rPr>
          <w:rFonts w:ascii="Times New Roman" w:eastAsia="Times New Roman" w:hAnsi="Times New Roman"/>
          <w:bCs/>
          <w:sz w:val="24"/>
          <w:szCs w:val="24"/>
        </w:rPr>
        <w:tab/>
      </w:r>
      <w:r w:rsidR="009741C4">
        <w:rPr>
          <w:rFonts w:ascii="Times New Roman" w:eastAsia="Times New Roman" w:hAnsi="Times New Roman"/>
          <w:bCs/>
          <w:sz w:val="24"/>
          <w:szCs w:val="24"/>
        </w:rPr>
        <w:t>Robert Goddard,</w:t>
      </w:r>
      <w:r w:rsidR="00274E4A">
        <w:rPr>
          <w:rFonts w:ascii="Times New Roman" w:eastAsia="Times New Roman" w:hAnsi="Times New Roman"/>
          <w:bCs/>
          <w:sz w:val="24"/>
          <w:szCs w:val="24"/>
        </w:rPr>
        <w:t xml:space="preserve"> Chair of Board of Assessors </w:t>
      </w:r>
    </w:p>
    <w:p w:rsidR="009741C4" w:rsidRDefault="00274E4A"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8A260D">
        <w:rPr>
          <w:rFonts w:ascii="Times New Roman" w:eastAsia="Times New Roman" w:hAnsi="Times New Roman"/>
          <w:bCs/>
          <w:sz w:val="24"/>
          <w:szCs w:val="24"/>
        </w:rPr>
        <w:t>Mark Eastman</w:t>
      </w:r>
      <w:r w:rsidR="00237A01">
        <w:rPr>
          <w:rFonts w:ascii="Times New Roman" w:eastAsia="Times New Roman" w:hAnsi="Times New Roman"/>
          <w:bCs/>
          <w:sz w:val="24"/>
          <w:szCs w:val="24"/>
        </w:rPr>
        <w:t>, Member</w:t>
      </w:r>
      <w:r w:rsidR="008A260D" w:rsidRPr="00AA33B2">
        <w:rPr>
          <w:rFonts w:ascii="Times New Roman" w:eastAsia="Times New Roman" w:hAnsi="Times New Roman"/>
          <w:bCs/>
          <w:sz w:val="24"/>
          <w:szCs w:val="24"/>
        </w:rPr>
        <w:t xml:space="preserve"> of Board of Assessors</w:t>
      </w:r>
    </w:p>
    <w:p w:rsidR="008871F2" w:rsidRDefault="00555E06"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8871F2">
        <w:rPr>
          <w:rFonts w:ascii="Times New Roman" w:eastAsia="Times New Roman" w:hAnsi="Times New Roman"/>
          <w:bCs/>
          <w:sz w:val="24"/>
          <w:szCs w:val="24"/>
        </w:rPr>
        <w:t>Kem Rozek, Member of Board of Assessors</w:t>
      </w:r>
    </w:p>
    <w:p w:rsidR="00522E11" w:rsidRDefault="008871F2"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522E11">
        <w:rPr>
          <w:rFonts w:ascii="Times New Roman" w:eastAsia="Times New Roman" w:hAnsi="Times New Roman"/>
          <w:bCs/>
          <w:sz w:val="24"/>
          <w:szCs w:val="24"/>
        </w:rPr>
        <w:t xml:space="preserve">Lise Barrette, </w:t>
      </w:r>
      <w:r w:rsidR="00666EF7" w:rsidRPr="00AA33B2">
        <w:rPr>
          <w:rFonts w:ascii="Times New Roman" w:eastAsia="Times New Roman" w:hAnsi="Times New Roman"/>
          <w:bCs/>
          <w:sz w:val="24"/>
          <w:szCs w:val="24"/>
        </w:rPr>
        <w:t>Assessing Coordinator</w:t>
      </w:r>
    </w:p>
    <w:p w:rsidR="008871F2" w:rsidRDefault="008871F2"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t xml:space="preserve">Monica Hurley, Corcoran Consulting </w:t>
      </w:r>
      <w:r w:rsidR="005167F4">
        <w:rPr>
          <w:rFonts w:ascii="Times New Roman" w:eastAsia="Times New Roman" w:hAnsi="Times New Roman"/>
          <w:bCs/>
          <w:sz w:val="24"/>
          <w:szCs w:val="24"/>
        </w:rPr>
        <w:t xml:space="preserve">Associates, </w:t>
      </w:r>
      <w:proofErr w:type="spellStart"/>
      <w:r w:rsidR="005167F4">
        <w:rPr>
          <w:rFonts w:ascii="Times New Roman" w:eastAsia="Times New Roman" w:hAnsi="Times New Roman"/>
          <w:bCs/>
          <w:sz w:val="24"/>
          <w:szCs w:val="24"/>
        </w:rPr>
        <w:t>Inc</w:t>
      </w:r>
      <w:proofErr w:type="spellEnd"/>
      <w:r w:rsidR="00034AB0">
        <w:rPr>
          <w:rFonts w:ascii="Times New Roman" w:eastAsia="Times New Roman" w:hAnsi="Times New Roman"/>
          <w:bCs/>
          <w:sz w:val="24"/>
          <w:szCs w:val="24"/>
        </w:rPr>
        <w:t>,</w:t>
      </w:r>
    </w:p>
    <w:p w:rsidR="00522E11" w:rsidRDefault="00522E11"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t>Pamela Laflamme, Community Development Director</w:t>
      </w:r>
    </w:p>
    <w:p w:rsidR="000467C8" w:rsidRDefault="00522E11"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t>Debra Goddard</w:t>
      </w:r>
      <w:r w:rsidR="000467C8">
        <w:rPr>
          <w:rFonts w:ascii="Times New Roman" w:eastAsia="Times New Roman" w:hAnsi="Times New Roman"/>
          <w:bCs/>
          <w:sz w:val="24"/>
          <w:szCs w:val="24"/>
        </w:rPr>
        <w:t xml:space="preserve"> </w:t>
      </w:r>
    </w:p>
    <w:p w:rsidR="00593700" w:rsidRDefault="00593700"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t xml:space="preserve">      </w:t>
      </w:r>
      <w:r w:rsidR="008871F2">
        <w:rPr>
          <w:rFonts w:ascii="Times New Roman" w:eastAsia="Times New Roman" w:hAnsi="Times New Roman"/>
          <w:bCs/>
          <w:sz w:val="24"/>
          <w:szCs w:val="24"/>
        </w:rPr>
        <w:t>Barbara Tetreault, Daily Sun</w:t>
      </w:r>
    </w:p>
    <w:p w:rsidR="00E851E1" w:rsidRDefault="00E851E1" w:rsidP="00924F1A">
      <w:pPr>
        <w:tabs>
          <w:tab w:val="left" w:pos="1080"/>
        </w:tabs>
        <w:ind w:left="-360" w:right="101"/>
        <w:outlineLvl w:val="0"/>
      </w:pPr>
    </w:p>
    <w:p w:rsidR="00A34496" w:rsidRPr="00A34496" w:rsidRDefault="00A735B4" w:rsidP="00A34496">
      <w:pPr>
        <w:pStyle w:val="Quick1"/>
        <w:numPr>
          <w:ilvl w:val="0"/>
          <w:numId w:val="2"/>
        </w:numPr>
        <w:ind w:right="101"/>
        <w:rPr>
          <w:bCs/>
          <w:szCs w:val="24"/>
          <w:u w:val="single"/>
        </w:rPr>
      </w:pPr>
      <w:r>
        <w:rPr>
          <w:bCs/>
          <w:szCs w:val="24"/>
          <w:u w:val="single"/>
        </w:rPr>
        <w:t>Call to Order</w:t>
      </w:r>
      <w:r w:rsidR="00A34496" w:rsidRPr="00A34496">
        <w:rPr>
          <w:bCs/>
          <w:szCs w:val="24"/>
          <w:u w:val="single"/>
        </w:rPr>
        <w:t xml:space="preserve"> </w:t>
      </w:r>
    </w:p>
    <w:p w:rsidR="00A34496" w:rsidRDefault="00A34496" w:rsidP="00A34496">
      <w:pPr>
        <w:pStyle w:val="Default"/>
      </w:pPr>
      <w:r w:rsidRPr="00A34496">
        <w:t xml:space="preserve">The meeting was called to order at </w:t>
      </w:r>
      <w:r w:rsidR="00522E11">
        <w:t>2:30</w:t>
      </w:r>
      <w:r w:rsidRPr="00A34496">
        <w:t xml:space="preserve"> PM. </w:t>
      </w:r>
    </w:p>
    <w:p w:rsidR="00A23436" w:rsidRDefault="00A23436" w:rsidP="00A34496">
      <w:pPr>
        <w:pStyle w:val="Default"/>
      </w:pPr>
    </w:p>
    <w:p w:rsidR="00A23436" w:rsidRDefault="00A23436" w:rsidP="00A34496">
      <w:pPr>
        <w:pStyle w:val="Default"/>
      </w:pPr>
      <w:r>
        <w:t>Robert Goddard read the following statement:</w:t>
      </w:r>
    </w:p>
    <w:p w:rsidR="00522E11" w:rsidRDefault="00522E11" w:rsidP="00A34496">
      <w:pPr>
        <w:pStyle w:val="Default"/>
      </w:pPr>
    </w:p>
    <w:p w:rsidR="003F7826" w:rsidRDefault="003F7826" w:rsidP="00A34496">
      <w:pPr>
        <w:pStyle w:val="Default"/>
      </w:pPr>
      <w:r>
        <w:t xml:space="preserve">As Chair of the Board of Assessors, I find that due to the State of Emergency declared by the Governor as a result of the COVID-19 pandemic and in accordance with the Governor’s Emergency Order #12 pursuant to Executive Order 2020-04, this public body is authorized to meet electronically. Please note that there is no physical location to observe and listen contemporaneously to this meeting, which was authorized pursuant to the Governor’s Emergency Order. However, in accordance with the Emergency Order, I am confirming that we are: </w:t>
      </w:r>
    </w:p>
    <w:p w:rsidR="003F7826" w:rsidRDefault="003F7826" w:rsidP="00A34496">
      <w:pPr>
        <w:pStyle w:val="Default"/>
      </w:pPr>
    </w:p>
    <w:p w:rsidR="003F7826" w:rsidRDefault="003F7826" w:rsidP="00A34496">
      <w:pPr>
        <w:pStyle w:val="Default"/>
      </w:pPr>
      <w:r>
        <w:t xml:space="preserve">a) Providing public access to the meeting by telephone, with additional access possibilities by video or other electronic means: We are utilizing Zoom for this electronic meeting. All members of the Board have the ability to communicate contemporaneously during this meeting through this platform, and the public has access to contemporaneously listen and, if necessary, participate in this meeting through dialing the following phone # </w:t>
      </w:r>
      <w:r w:rsidR="00151B7E">
        <w:t>1-</w:t>
      </w:r>
      <w:r>
        <w:t xml:space="preserve">646-558-8656 and meeting </w:t>
      </w:r>
      <w:r w:rsidRPr="00151B7E">
        <w:t>ID</w:t>
      </w:r>
      <w:r w:rsidR="00151B7E">
        <w:t xml:space="preserve"> </w:t>
      </w:r>
      <w:r w:rsidR="008871F2">
        <w:t>899 5387 8185, Passcode 767828</w:t>
      </w:r>
      <w:r w:rsidRPr="00151B7E">
        <w:t>.</w:t>
      </w:r>
      <w:r>
        <w:t xml:space="preserve"> </w:t>
      </w:r>
    </w:p>
    <w:p w:rsidR="003F7826" w:rsidRDefault="003F7826" w:rsidP="00A34496">
      <w:pPr>
        <w:pStyle w:val="Default"/>
      </w:pPr>
    </w:p>
    <w:p w:rsidR="003F7826" w:rsidRDefault="003F7826" w:rsidP="00A34496">
      <w:pPr>
        <w:pStyle w:val="Default"/>
      </w:pPr>
      <w:r>
        <w:t xml:space="preserve">b) Providing public notice of the necessary information for accessing the meeting: We previously gave notice to the public of the necessary information for accessing the meeting, including how to access the meeting using Zoom or telephonically. Instructions have also been provided on the website of the Board at www.berlinnh.gov. </w:t>
      </w:r>
    </w:p>
    <w:p w:rsidR="003F7826" w:rsidRDefault="003F7826" w:rsidP="00A34496">
      <w:pPr>
        <w:pStyle w:val="Default"/>
      </w:pPr>
    </w:p>
    <w:p w:rsidR="003F7826" w:rsidRDefault="003F7826" w:rsidP="00A34496">
      <w:pPr>
        <w:pStyle w:val="Default"/>
      </w:pPr>
      <w:r>
        <w:t xml:space="preserve">c) Providing a mechanism for the public to alert the public body during the meeting if there are problems with access: If anybody has a problem, please call 752-8587 or email at </w:t>
      </w:r>
      <w:proofErr w:type="spellStart"/>
      <w:r>
        <w:t>plaflamme</w:t>
      </w:r>
      <w:proofErr w:type="spellEnd"/>
      <w:r>
        <w:t xml:space="preserve">@ berlinnh.gov. </w:t>
      </w:r>
    </w:p>
    <w:p w:rsidR="003F7826" w:rsidRDefault="003F7826" w:rsidP="00A34496">
      <w:pPr>
        <w:pStyle w:val="Default"/>
      </w:pPr>
    </w:p>
    <w:p w:rsidR="00522E11" w:rsidRDefault="003F7826" w:rsidP="00A34496">
      <w:pPr>
        <w:pStyle w:val="Default"/>
      </w:pPr>
      <w:r>
        <w:t>d) Adjourning the meeting if the public is unable to access the meeting: In the event the public is unable to access the meeting, the meeting will be adjourned and rescheduled. Please note that all votes that are taken during this meeting shall be done by roll call vote.</w:t>
      </w:r>
    </w:p>
    <w:p w:rsidR="00A34496" w:rsidRDefault="00A34496" w:rsidP="00A34496">
      <w:pPr>
        <w:pStyle w:val="Default"/>
      </w:pPr>
    </w:p>
    <w:p w:rsidR="0044075F" w:rsidRPr="00A34496" w:rsidRDefault="0044075F" w:rsidP="00A34496">
      <w:pPr>
        <w:pStyle w:val="Default"/>
      </w:pPr>
    </w:p>
    <w:p w:rsidR="00A34496" w:rsidRPr="008871F2" w:rsidRDefault="00A735B4" w:rsidP="00FB1E5D">
      <w:pPr>
        <w:pStyle w:val="Quick1"/>
        <w:numPr>
          <w:ilvl w:val="0"/>
          <w:numId w:val="2"/>
        </w:numPr>
        <w:ind w:right="101"/>
        <w:rPr>
          <w:szCs w:val="24"/>
        </w:rPr>
      </w:pPr>
      <w:r>
        <w:rPr>
          <w:bCs/>
          <w:szCs w:val="24"/>
          <w:u w:val="single"/>
        </w:rPr>
        <w:t>Roll Call</w:t>
      </w:r>
      <w:r w:rsidR="00A34496" w:rsidRPr="00A34496">
        <w:rPr>
          <w:bCs/>
          <w:szCs w:val="24"/>
          <w:u w:val="single"/>
        </w:rPr>
        <w:t xml:space="preserve"> </w:t>
      </w:r>
    </w:p>
    <w:p w:rsidR="005167F4" w:rsidRPr="00D866CF" w:rsidRDefault="005167F4" w:rsidP="005167F4">
      <w:pPr>
        <w:pStyle w:val="Default"/>
      </w:pPr>
      <w:r w:rsidRPr="00A34496">
        <w:t xml:space="preserve">Member Mark Eastman </w:t>
      </w:r>
      <w:r w:rsidRPr="00A34496">
        <w:rPr>
          <w:b/>
          <w:bCs/>
        </w:rPr>
        <w:t xml:space="preserve">– </w:t>
      </w:r>
      <w:r>
        <w:t>In attendance, nobody in room with him</w:t>
      </w:r>
    </w:p>
    <w:p w:rsidR="008871F2" w:rsidRPr="008871F2" w:rsidRDefault="008871F2" w:rsidP="008871F2">
      <w:pPr>
        <w:pStyle w:val="Quick1"/>
        <w:ind w:left="0" w:right="101" w:firstLine="0"/>
        <w:rPr>
          <w:b w:val="0"/>
          <w:szCs w:val="24"/>
        </w:rPr>
      </w:pPr>
      <w:r>
        <w:rPr>
          <w:b w:val="0"/>
          <w:bCs/>
          <w:szCs w:val="24"/>
        </w:rPr>
        <w:t>Member Kem Rozek – In attendance, in council chambers</w:t>
      </w:r>
    </w:p>
    <w:p w:rsidR="00A34496" w:rsidRPr="00A34496" w:rsidRDefault="00A34496" w:rsidP="00A34496">
      <w:pPr>
        <w:pStyle w:val="Default"/>
      </w:pPr>
      <w:r w:rsidRPr="00A34496">
        <w:t>Chair</w:t>
      </w:r>
      <w:r w:rsidR="00A23436">
        <w:t xml:space="preserve"> Robert Goddard – In attendance, Debra Goddard in room with him</w:t>
      </w:r>
    </w:p>
    <w:p w:rsidR="00237A01" w:rsidRDefault="00237A01" w:rsidP="00A34496">
      <w:pPr>
        <w:pStyle w:val="Default"/>
      </w:pPr>
    </w:p>
    <w:p w:rsidR="00D866CF" w:rsidRPr="00237A01" w:rsidRDefault="00A735B4" w:rsidP="00972D2C">
      <w:pPr>
        <w:pStyle w:val="Quick1"/>
        <w:numPr>
          <w:ilvl w:val="0"/>
          <w:numId w:val="2"/>
        </w:numPr>
        <w:ind w:right="101"/>
      </w:pPr>
      <w:r>
        <w:rPr>
          <w:bCs/>
          <w:szCs w:val="24"/>
          <w:u w:val="single"/>
        </w:rPr>
        <w:t>Review and Approve Minutes</w:t>
      </w:r>
    </w:p>
    <w:p w:rsidR="00237A01" w:rsidRDefault="00BD3672" w:rsidP="00237A01">
      <w:pPr>
        <w:pStyle w:val="Default"/>
      </w:pPr>
      <w:r>
        <w:t xml:space="preserve">Mark Eastman </w:t>
      </w:r>
      <w:r w:rsidR="00237A01">
        <w:t xml:space="preserve">made a motion to </w:t>
      </w:r>
      <w:r w:rsidR="005167F4">
        <w:t>accept</w:t>
      </w:r>
      <w:r w:rsidR="00555E06">
        <w:t xml:space="preserve"> the minutes</w:t>
      </w:r>
      <w:r w:rsidR="00A735B4">
        <w:t xml:space="preserve"> of </w:t>
      </w:r>
      <w:r w:rsidR="005167F4">
        <w:t>June 30</w:t>
      </w:r>
      <w:r w:rsidR="00A735B4">
        <w:t>, 2020</w:t>
      </w:r>
      <w:r w:rsidR="00555E06">
        <w:t xml:space="preserve"> </w:t>
      </w:r>
      <w:r w:rsidR="00B759F0">
        <w:t xml:space="preserve">as </w:t>
      </w:r>
      <w:r w:rsidR="005167F4">
        <w:t>submitted</w:t>
      </w:r>
      <w:r w:rsidR="00555E06">
        <w:t xml:space="preserve">. </w:t>
      </w:r>
      <w:r w:rsidR="001F5D8C">
        <w:t>Robert Goddard</w:t>
      </w:r>
      <w:r w:rsidR="00555E06">
        <w:t xml:space="preserve"> seconded</w:t>
      </w:r>
      <w:r w:rsidR="00B759F0">
        <w:t xml:space="preserve"> the motion. </w:t>
      </w:r>
      <w:r w:rsidR="00D02502">
        <w:t>The Board voted unanimously by roll call vote, Eastman – aye,</w:t>
      </w:r>
      <w:r w:rsidR="005167F4">
        <w:t xml:space="preserve"> Rozek – aye, </w:t>
      </w:r>
      <w:r w:rsidR="00D02502">
        <w:t xml:space="preserve">Goddard – aye. </w:t>
      </w:r>
      <w:r w:rsidR="00555E06">
        <w:t xml:space="preserve">  </w:t>
      </w:r>
    </w:p>
    <w:p w:rsidR="00237A01" w:rsidRDefault="00237A01" w:rsidP="00237A01">
      <w:pPr>
        <w:pStyle w:val="Quick1"/>
        <w:ind w:left="0" w:right="101" w:firstLine="0"/>
      </w:pPr>
    </w:p>
    <w:p w:rsidR="004A2FC8" w:rsidRPr="007332ED" w:rsidRDefault="007332ED" w:rsidP="00F66AFE">
      <w:pPr>
        <w:pStyle w:val="Quick1"/>
        <w:numPr>
          <w:ilvl w:val="0"/>
          <w:numId w:val="2"/>
        </w:numPr>
        <w:ind w:right="101"/>
        <w:rPr>
          <w:bCs/>
          <w:szCs w:val="24"/>
          <w:u w:val="single"/>
        </w:rPr>
      </w:pPr>
      <w:r w:rsidRPr="007332ED">
        <w:rPr>
          <w:bCs/>
          <w:szCs w:val="24"/>
          <w:u w:val="single"/>
        </w:rPr>
        <w:t xml:space="preserve">Corcoran Consulting Associates, </w:t>
      </w:r>
      <w:proofErr w:type="spellStart"/>
      <w:r w:rsidRPr="007332ED">
        <w:rPr>
          <w:bCs/>
          <w:szCs w:val="24"/>
          <w:u w:val="single"/>
        </w:rPr>
        <w:t>Inc</w:t>
      </w:r>
      <w:proofErr w:type="spellEnd"/>
      <w:r w:rsidRPr="007332ED">
        <w:rPr>
          <w:bCs/>
          <w:szCs w:val="24"/>
          <w:u w:val="single"/>
        </w:rPr>
        <w:t xml:space="preserve"> Presentation</w:t>
      </w:r>
    </w:p>
    <w:p w:rsidR="007332ED" w:rsidRDefault="007332ED" w:rsidP="00004CBE">
      <w:pPr>
        <w:pStyle w:val="Quick1"/>
        <w:ind w:left="0" w:right="101" w:firstLine="0"/>
        <w:rPr>
          <w:b w:val="0"/>
          <w:bCs/>
          <w:szCs w:val="24"/>
        </w:rPr>
      </w:pPr>
      <w:r>
        <w:rPr>
          <w:b w:val="0"/>
          <w:bCs/>
          <w:szCs w:val="24"/>
        </w:rPr>
        <w:t>Monica Hurley of Corc</w:t>
      </w:r>
      <w:r w:rsidR="002C5F43">
        <w:rPr>
          <w:b w:val="0"/>
          <w:bCs/>
          <w:szCs w:val="24"/>
        </w:rPr>
        <w:t>oran Consulting Associates, presented</w:t>
      </w:r>
      <w:r>
        <w:rPr>
          <w:b w:val="0"/>
          <w:bCs/>
          <w:szCs w:val="24"/>
        </w:rPr>
        <w:t xml:space="preserve"> a </w:t>
      </w:r>
      <w:proofErr w:type="spellStart"/>
      <w:r w:rsidR="00B72B68">
        <w:rPr>
          <w:b w:val="0"/>
          <w:bCs/>
          <w:szCs w:val="24"/>
        </w:rPr>
        <w:t>powerpoint</w:t>
      </w:r>
      <w:proofErr w:type="spellEnd"/>
      <w:r w:rsidR="00B72B68">
        <w:rPr>
          <w:b w:val="0"/>
          <w:bCs/>
          <w:szCs w:val="24"/>
        </w:rPr>
        <w:t xml:space="preserve"> </w:t>
      </w:r>
      <w:r w:rsidR="002C5F43">
        <w:rPr>
          <w:b w:val="0"/>
          <w:bCs/>
          <w:szCs w:val="24"/>
        </w:rPr>
        <w:t>o</w:t>
      </w:r>
      <w:r>
        <w:rPr>
          <w:b w:val="0"/>
          <w:bCs/>
          <w:szCs w:val="24"/>
        </w:rPr>
        <w:t xml:space="preserve">f the statistical update in which there were hired to do in 2020.  The new assessment values will become effective April 1, 2020.  The last full revaluation was done in 2015, and there was a partial revaluation done in 2018 to bring values up to date. There was some discussion about the Median Equalization Ratio from 2019 compared to what it will become in 2020. </w:t>
      </w:r>
      <w:r w:rsidR="00B72B68">
        <w:rPr>
          <w:b w:val="0"/>
          <w:bCs/>
          <w:szCs w:val="24"/>
        </w:rPr>
        <w:t xml:space="preserve">There were 107 qualified sales looked at which puts the sales ratio at a better percentage. The sales analysis was discussed in more depth. </w:t>
      </w:r>
    </w:p>
    <w:p w:rsidR="00B72B68" w:rsidRDefault="00B72B68" w:rsidP="00004CBE">
      <w:pPr>
        <w:pStyle w:val="Quick1"/>
        <w:ind w:left="0" w:right="101" w:firstLine="0"/>
        <w:rPr>
          <w:b w:val="0"/>
          <w:bCs/>
          <w:szCs w:val="24"/>
        </w:rPr>
      </w:pPr>
      <w:r>
        <w:rPr>
          <w:b w:val="0"/>
          <w:bCs/>
          <w:szCs w:val="24"/>
        </w:rPr>
        <w:t xml:space="preserve">The revaluation process by Corcoran Consulting Associates was reviewed. Mr. Goddard asked for clarification of grade, quality and condition. Ms. Hurley explained </w:t>
      </w:r>
      <w:r w:rsidR="00E95E9E">
        <w:rPr>
          <w:b w:val="0"/>
          <w:bCs/>
          <w:szCs w:val="24"/>
        </w:rPr>
        <w:t>the grade was based on things like curb appeal, style, window sizes, porches, and the overall design. The condition is dependent on how well maintained the property is, any remodeling</w:t>
      </w:r>
      <w:r w:rsidR="002C5F43">
        <w:rPr>
          <w:b w:val="0"/>
          <w:bCs/>
          <w:szCs w:val="24"/>
        </w:rPr>
        <w:t xml:space="preserve"> done</w:t>
      </w:r>
      <w:r w:rsidR="00E95E9E">
        <w:rPr>
          <w:b w:val="0"/>
          <w:bCs/>
          <w:szCs w:val="24"/>
        </w:rPr>
        <w:t xml:space="preserve">, and based on </w:t>
      </w:r>
      <w:r w:rsidR="002C5F43">
        <w:rPr>
          <w:b w:val="0"/>
          <w:bCs/>
          <w:szCs w:val="24"/>
        </w:rPr>
        <w:t xml:space="preserve">the </w:t>
      </w:r>
      <w:r w:rsidR="00E95E9E">
        <w:rPr>
          <w:b w:val="0"/>
          <w:bCs/>
          <w:szCs w:val="24"/>
        </w:rPr>
        <w:t>year built.  Quality can be subjective and they usually keep to the other two item</w:t>
      </w:r>
      <w:r w:rsidR="002C5F43">
        <w:rPr>
          <w:b w:val="0"/>
          <w:bCs/>
          <w:szCs w:val="24"/>
        </w:rPr>
        <w:t>s</w:t>
      </w:r>
      <w:r w:rsidR="00E95E9E">
        <w:rPr>
          <w:b w:val="0"/>
          <w:bCs/>
          <w:szCs w:val="24"/>
        </w:rPr>
        <w:t xml:space="preserve">. Some discussion was had surrounding the commercial values and what methodology was used. Some income methodology is used although they don’t typically get many </w:t>
      </w:r>
      <w:r w:rsidR="002C5F43">
        <w:rPr>
          <w:b w:val="0"/>
          <w:bCs/>
          <w:szCs w:val="24"/>
        </w:rPr>
        <w:t xml:space="preserve">income based </w:t>
      </w:r>
      <w:r w:rsidR="00E95E9E">
        <w:rPr>
          <w:b w:val="0"/>
          <w:bCs/>
          <w:szCs w:val="24"/>
        </w:rPr>
        <w:t xml:space="preserve">responses from commercial property owners in NH due to the fact it’s not required by the state. They also use sales methodology and the Marshal and Swift </w:t>
      </w:r>
      <w:r w:rsidR="002C5F43">
        <w:rPr>
          <w:b w:val="0"/>
          <w:bCs/>
          <w:szCs w:val="24"/>
        </w:rPr>
        <w:t>reference</w:t>
      </w:r>
      <w:r w:rsidR="00E95E9E">
        <w:rPr>
          <w:b w:val="0"/>
          <w:bCs/>
          <w:szCs w:val="24"/>
        </w:rPr>
        <w:t xml:space="preserve">. It was also noted that quite a few commercial buildings are in need of rehab. </w:t>
      </w:r>
    </w:p>
    <w:p w:rsidR="007332ED" w:rsidRDefault="00E95E9E" w:rsidP="00004CBE">
      <w:pPr>
        <w:pStyle w:val="Quick1"/>
        <w:ind w:left="0" w:right="101" w:firstLine="0"/>
        <w:rPr>
          <w:b w:val="0"/>
          <w:bCs/>
          <w:szCs w:val="24"/>
        </w:rPr>
      </w:pPr>
      <w:r>
        <w:rPr>
          <w:b w:val="0"/>
          <w:bCs/>
          <w:szCs w:val="24"/>
        </w:rPr>
        <w:t xml:space="preserve">It is hoped that </w:t>
      </w:r>
      <w:r w:rsidR="002C5F43">
        <w:rPr>
          <w:b w:val="0"/>
          <w:bCs/>
          <w:szCs w:val="24"/>
        </w:rPr>
        <w:t xml:space="preserve">new assessment </w:t>
      </w:r>
      <w:r>
        <w:rPr>
          <w:b w:val="0"/>
          <w:bCs/>
          <w:szCs w:val="24"/>
        </w:rPr>
        <w:t xml:space="preserve">mail notices will be mailed out to all taxpayers the first week of August. Taxpayers will be able to schedule an appointment for a hearing in the following weeks. Due to COVID, phone meetings will be available, as well as the opportunity for taxpayer’s to email their information supporting their arguments. Anyone who schedules a hearing will receive a follow-up letter. </w:t>
      </w:r>
    </w:p>
    <w:p w:rsidR="007332ED" w:rsidRDefault="005D1536" w:rsidP="00004CBE">
      <w:pPr>
        <w:pStyle w:val="Quick1"/>
        <w:ind w:left="0" w:right="101" w:firstLine="0"/>
        <w:rPr>
          <w:b w:val="0"/>
          <w:bCs/>
          <w:szCs w:val="24"/>
        </w:rPr>
      </w:pPr>
      <w:r>
        <w:rPr>
          <w:b w:val="0"/>
          <w:bCs/>
          <w:szCs w:val="24"/>
        </w:rPr>
        <w:t xml:space="preserve">There was in-depth conversation around the valuation by property type and the impact study increase in valuation. </w:t>
      </w:r>
      <w:r w:rsidR="00383FCC">
        <w:rPr>
          <w:b w:val="0"/>
          <w:bCs/>
          <w:szCs w:val="24"/>
        </w:rPr>
        <w:t xml:space="preserve"> Members of the board asked for an excel spreadsheet of values so they may perform their own analysis. This spreadsheet will become public once the new values are finalized by the end of July.  The board felt positive about the results and thanked Ms. Hurley.</w:t>
      </w:r>
    </w:p>
    <w:p w:rsidR="007332ED" w:rsidRDefault="007332ED" w:rsidP="00004CBE">
      <w:pPr>
        <w:pStyle w:val="Quick1"/>
        <w:ind w:left="0" w:right="101" w:firstLine="0"/>
        <w:rPr>
          <w:b w:val="0"/>
          <w:bCs/>
          <w:szCs w:val="24"/>
        </w:rPr>
      </w:pPr>
    </w:p>
    <w:p w:rsidR="00F66AFE" w:rsidRPr="00F66AFE" w:rsidRDefault="00F51BE3" w:rsidP="00F66AFE">
      <w:pPr>
        <w:pStyle w:val="Quick1"/>
        <w:numPr>
          <w:ilvl w:val="0"/>
          <w:numId w:val="2"/>
        </w:numPr>
        <w:ind w:right="101"/>
        <w:rPr>
          <w:b w:val="0"/>
          <w:bCs/>
          <w:szCs w:val="24"/>
        </w:rPr>
      </w:pPr>
      <w:r>
        <w:rPr>
          <w:bCs/>
          <w:szCs w:val="24"/>
          <w:u w:val="single"/>
        </w:rPr>
        <w:t>DRA Request regarding PA-28 form</w:t>
      </w:r>
    </w:p>
    <w:p w:rsidR="00F51BE3" w:rsidRDefault="00F51BE3" w:rsidP="00F51BE3">
      <w:pPr>
        <w:pStyle w:val="Default"/>
      </w:pPr>
      <w:r>
        <w:rPr>
          <w:rFonts w:eastAsia="Times New Roman"/>
        </w:rPr>
        <w:t xml:space="preserve">This is a yearly </w:t>
      </w:r>
      <w:r w:rsidR="002C5F43">
        <w:rPr>
          <w:rFonts w:eastAsia="Times New Roman"/>
        </w:rPr>
        <w:t xml:space="preserve">questionnaire </w:t>
      </w:r>
      <w:r>
        <w:rPr>
          <w:rFonts w:eastAsia="Times New Roman"/>
        </w:rPr>
        <w:t xml:space="preserve">asking if municipalities will be using the PA-28 Inventory of Taxable Property Form. Robert Goddard made a motion to check off that we will not be using the PA-28 form. Mark Eastman seconded the motion. </w:t>
      </w:r>
      <w:r>
        <w:t xml:space="preserve">The Board voted unanimously by roll call vote, Eastman – aye, Rozek – aye, Goddard – aye.   </w:t>
      </w:r>
    </w:p>
    <w:p w:rsidR="00907451" w:rsidRDefault="00907451" w:rsidP="00F51BE3">
      <w:pPr>
        <w:overflowPunct w:val="0"/>
        <w:autoSpaceDE w:val="0"/>
        <w:autoSpaceDN w:val="0"/>
        <w:adjustRightInd w:val="0"/>
        <w:textAlignment w:val="baseline"/>
        <w:rPr>
          <w:rFonts w:ascii="Times New Roman" w:eastAsia="Times New Roman" w:hAnsi="Times New Roman"/>
          <w:sz w:val="24"/>
          <w:szCs w:val="24"/>
        </w:rPr>
      </w:pPr>
    </w:p>
    <w:p w:rsidR="00F51BE3" w:rsidRDefault="00F51BE3" w:rsidP="003B59F3">
      <w:pPr>
        <w:overflowPunct w:val="0"/>
        <w:autoSpaceDE w:val="0"/>
        <w:autoSpaceDN w:val="0"/>
        <w:adjustRightInd w:val="0"/>
        <w:ind w:left="720" w:hanging="720"/>
        <w:textAlignment w:val="baseline"/>
        <w:rPr>
          <w:rFonts w:ascii="Times New Roman" w:eastAsia="Times New Roman" w:hAnsi="Times New Roman"/>
          <w:sz w:val="24"/>
          <w:szCs w:val="24"/>
        </w:rPr>
      </w:pPr>
    </w:p>
    <w:p w:rsidR="00F51BE3" w:rsidRPr="00F51BE3" w:rsidRDefault="00F51BE3" w:rsidP="00F51BE3">
      <w:pPr>
        <w:pStyle w:val="Quick1"/>
        <w:numPr>
          <w:ilvl w:val="0"/>
          <w:numId w:val="2"/>
        </w:numPr>
        <w:rPr>
          <w:szCs w:val="24"/>
          <w:u w:val="single"/>
        </w:rPr>
      </w:pPr>
      <w:r w:rsidRPr="00F51BE3">
        <w:rPr>
          <w:szCs w:val="24"/>
          <w:u w:val="single"/>
        </w:rPr>
        <w:lastRenderedPageBreak/>
        <w:t>2018 BTLA Abatement Recommendation by KRT</w:t>
      </w:r>
    </w:p>
    <w:p w:rsidR="00F51BE3" w:rsidRPr="002C5F43" w:rsidRDefault="00F51BE3" w:rsidP="00F51BE3">
      <w:pPr>
        <w:rPr>
          <w:rFonts w:ascii="Times New Roman" w:hAnsi="Times New Roman"/>
          <w:sz w:val="24"/>
          <w:szCs w:val="24"/>
        </w:rPr>
      </w:pPr>
      <w:r w:rsidRPr="002C5F43">
        <w:rPr>
          <w:rFonts w:ascii="Times New Roman" w:hAnsi="Times New Roman"/>
          <w:sz w:val="24"/>
          <w:szCs w:val="24"/>
        </w:rPr>
        <w:t>Lefebvre, Joseph &amp; Doris</w:t>
      </w:r>
      <w:r w:rsidRPr="002C5F43">
        <w:rPr>
          <w:rFonts w:ascii="Times New Roman" w:hAnsi="Times New Roman"/>
          <w:sz w:val="24"/>
          <w:szCs w:val="24"/>
        </w:rPr>
        <w:tab/>
        <w:t>64 Bemis Street</w:t>
      </w:r>
      <w:r w:rsidRPr="002C5F43">
        <w:rPr>
          <w:rFonts w:ascii="Times New Roman" w:hAnsi="Times New Roman"/>
          <w:sz w:val="24"/>
          <w:szCs w:val="24"/>
        </w:rPr>
        <w:tab/>
      </w:r>
      <w:r w:rsidRPr="002C5F43">
        <w:rPr>
          <w:rFonts w:ascii="Times New Roman" w:hAnsi="Times New Roman"/>
          <w:sz w:val="24"/>
          <w:szCs w:val="24"/>
        </w:rPr>
        <w:tab/>
        <w:t>Map 135 Lot 83</w:t>
      </w:r>
    </w:p>
    <w:p w:rsidR="00F51BE3" w:rsidRPr="00721596" w:rsidRDefault="00721596" w:rsidP="00721596">
      <w:pPr>
        <w:pStyle w:val="Quick1"/>
        <w:ind w:left="0" w:firstLine="0"/>
        <w:rPr>
          <w:b w:val="0"/>
          <w:szCs w:val="24"/>
        </w:rPr>
      </w:pPr>
      <w:r>
        <w:rPr>
          <w:b w:val="0"/>
          <w:szCs w:val="24"/>
        </w:rPr>
        <w:t xml:space="preserve">A settlement agreement was reached </w:t>
      </w:r>
      <w:r w:rsidR="002C5F43">
        <w:rPr>
          <w:b w:val="0"/>
          <w:szCs w:val="24"/>
        </w:rPr>
        <w:t>for</w:t>
      </w:r>
      <w:r>
        <w:rPr>
          <w:b w:val="0"/>
          <w:szCs w:val="24"/>
        </w:rPr>
        <w:t xml:space="preserve"> the 2018 and 2019 taxes where the assessment was lowered from $163,600 to $155,000. </w:t>
      </w:r>
      <w:proofErr w:type="spellStart"/>
      <w:r>
        <w:rPr>
          <w:b w:val="0"/>
          <w:szCs w:val="24"/>
        </w:rPr>
        <w:t>Mr</w:t>
      </w:r>
      <w:proofErr w:type="spellEnd"/>
      <w:r>
        <w:rPr>
          <w:b w:val="0"/>
          <w:szCs w:val="24"/>
        </w:rPr>
        <w:t xml:space="preserve"> and </w:t>
      </w:r>
      <w:proofErr w:type="spellStart"/>
      <w:r>
        <w:rPr>
          <w:b w:val="0"/>
          <w:szCs w:val="24"/>
        </w:rPr>
        <w:t>Mrs</w:t>
      </w:r>
      <w:proofErr w:type="spellEnd"/>
      <w:r>
        <w:rPr>
          <w:b w:val="0"/>
          <w:szCs w:val="24"/>
        </w:rPr>
        <w:t xml:space="preserve"> Lefebvre will receive an abatement of $338 for 2018 and $342 for 2019. Kem Rozek made a motion to accept the settlement as stated. Mark Eastman seconded it. </w:t>
      </w:r>
      <w:r w:rsidRPr="00721596">
        <w:rPr>
          <w:b w:val="0"/>
          <w:szCs w:val="24"/>
        </w:rPr>
        <w:t xml:space="preserve">. </w:t>
      </w:r>
      <w:r w:rsidRPr="00721596">
        <w:rPr>
          <w:b w:val="0"/>
        </w:rPr>
        <w:t>The Board voted unanimously by roll call vote, Eastman – aye, Rozek – aye, Goddard – aye.</w:t>
      </w:r>
      <w:r>
        <w:t xml:space="preserve">   </w:t>
      </w:r>
    </w:p>
    <w:p w:rsidR="0044075F" w:rsidRDefault="0044075F" w:rsidP="00577065">
      <w:pPr>
        <w:pStyle w:val="Quick1"/>
        <w:ind w:left="0" w:firstLine="0"/>
        <w:rPr>
          <w:b w:val="0"/>
          <w:szCs w:val="24"/>
        </w:rPr>
      </w:pPr>
    </w:p>
    <w:p w:rsidR="00A735B4" w:rsidRPr="00623899" w:rsidRDefault="00755E51" w:rsidP="00BD29D0">
      <w:pPr>
        <w:pStyle w:val="Quick1"/>
        <w:numPr>
          <w:ilvl w:val="0"/>
          <w:numId w:val="2"/>
        </w:numPr>
        <w:ind w:right="101"/>
        <w:rPr>
          <w:b w:val="0"/>
          <w:bCs/>
          <w:szCs w:val="24"/>
        </w:rPr>
      </w:pPr>
      <w:r>
        <w:rPr>
          <w:bCs/>
          <w:szCs w:val="24"/>
          <w:u w:val="single"/>
        </w:rPr>
        <w:t>2019 Abatement Decision Response letter</w:t>
      </w:r>
    </w:p>
    <w:p w:rsidR="00755E51" w:rsidRPr="00755E51" w:rsidRDefault="00755E51" w:rsidP="00755E51">
      <w:pPr>
        <w:pStyle w:val="Quick1"/>
        <w:ind w:left="0" w:firstLine="0"/>
        <w:rPr>
          <w:b w:val="0"/>
          <w:szCs w:val="24"/>
        </w:rPr>
      </w:pPr>
      <w:r w:rsidRPr="00755E51">
        <w:rPr>
          <w:b w:val="0"/>
          <w:szCs w:val="24"/>
        </w:rPr>
        <w:t>Gramling, Elissa</w:t>
      </w:r>
      <w:r w:rsidRPr="00755E51">
        <w:rPr>
          <w:b w:val="0"/>
          <w:szCs w:val="24"/>
        </w:rPr>
        <w:tab/>
      </w:r>
      <w:r w:rsidRPr="00755E51">
        <w:rPr>
          <w:b w:val="0"/>
          <w:szCs w:val="24"/>
        </w:rPr>
        <w:tab/>
        <w:t>417 Derrah Street</w:t>
      </w:r>
      <w:r w:rsidRPr="00755E51">
        <w:rPr>
          <w:b w:val="0"/>
          <w:szCs w:val="24"/>
        </w:rPr>
        <w:tab/>
      </w:r>
      <w:r w:rsidRPr="00755E51">
        <w:rPr>
          <w:b w:val="0"/>
          <w:szCs w:val="24"/>
        </w:rPr>
        <w:tab/>
        <w:t>Map 133 Lot 30</w:t>
      </w:r>
    </w:p>
    <w:p w:rsidR="009A24A8" w:rsidRDefault="00652925" w:rsidP="00E143B6">
      <w:pPr>
        <w:pStyle w:val="Quick1"/>
        <w:ind w:left="0" w:right="101" w:firstLine="0"/>
        <w:rPr>
          <w:b w:val="0"/>
          <w:bCs/>
          <w:szCs w:val="24"/>
        </w:rPr>
      </w:pPr>
      <w:r>
        <w:rPr>
          <w:b w:val="0"/>
          <w:bCs/>
          <w:szCs w:val="24"/>
        </w:rPr>
        <w:t xml:space="preserve">Ms. Gramlings has sent a letter to the board addressing her concerns on the board’s previous denial of a 2019 Abatement Application. Her letter was reviewed carefully, considered and discussed by the board. The Assessing Coordinator will draft a response outlining her concerns and the board’s response. The board has </w:t>
      </w:r>
      <w:r w:rsidR="002C5F43">
        <w:rPr>
          <w:b w:val="0"/>
          <w:bCs/>
          <w:szCs w:val="24"/>
        </w:rPr>
        <w:t xml:space="preserve">not </w:t>
      </w:r>
      <w:r>
        <w:rPr>
          <w:b w:val="0"/>
          <w:bCs/>
          <w:szCs w:val="24"/>
        </w:rPr>
        <w:t xml:space="preserve">found reason to warrant reconsideration of their denial.  </w:t>
      </w:r>
    </w:p>
    <w:p w:rsidR="009A24A8" w:rsidRDefault="009A24A8" w:rsidP="005212B2">
      <w:pPr>
        <w:pStyle w:val="Quick1"/>
        <w:ind w:left="0" w:right="101" w:firstLine="0"/>
        <w:rPr>
          <w:b w:val="0"/>
          <w:bCs/>
          <w:szCs w:val="24"/>
        </w:rPr>
      </w:pPr>
    </w:p>
    <w:p w:rsidR="004C0F00" w:rsidRDefault="009E5CF9" w:rsidP="004C0F00">
      <w:pPr>
        <w:pStyle w:val="Quick1"/>
        <w:numPr>
          <w:ilvl w:val="0"/>
          <w:numId w:val="2"/>
        </w:numPr>
        <w:ind w:right="101"/>
        <w:rPr>
          <w:b w:val="0"/>
          <w:bCs/>
          <w:szCs w:val="24"/>
        </w:rPr>
      </w:pPr>
      <w:r>
        <w:rPr>
          <w:bCs/>
          <w:szCs w:val="24"/>
          <w:u w:val="single"/>
        </w:rPr>
        <w:t>Report of Timber Cut 2019-2020 Corrections</w:t>
      </w:r>
    </w:p>
    <w:p w:rsidR="009E5CF9" w:rsidRPr="002C5F43" w:rsidRDefault="009E5CF9" w:rsidP="009E5CF9">
      <w:pPr>
        <w:pStyle w:val="Quick1"/>
        <w:ind w:left="0" w:firstLine="0"/>
        <w:rPr>
          <w:rFonts w:eastAsia="Calibri"/>
          <w:b w:val="0"/>
          <w:szCs w:val="24"/>
        </w:rPr>
      </w:pPr>
      <w:r w:rsidRPr="002C5F43">
        <w:rPr>
          <w:rFonts w:eastAsia="Calibri"/>
          <w:b w:val="0"/>
          <w:szCs w:val="24"/>
        </w:rPr>
        <w:t>Douglas Johnson/Pierre Lessard</w:t>
      </w:r>
      <w:r w:rsidRPr="002C5F43">
        <w:rPr>
          <w:rFonts w:eastAsia="Calibri"/>
          <w:b w:val="0"/>
          <w:szCs w:val="24"/>
        </w:rPr>
        <w:tab/>
      </w:r>
      <w:r w:rsidRPr="002C5F43">
        <w:rPr>
          <w:rFonts w:eastAsia="Calibri"/>
          <w:b w:val="0"/>
          <w:szCs w:val="24"/>
        </w:rPr>
        <w:tab/>
        <w:t>Map 106 Lots 26, 27, 28</w:t>
      </w:r>
    </w:p>
    <w:p w:rsidR="009E5CF9" w:rsidRPr="002C5F43" w:rsidRDefault="009E5CF9" w:rsidP="009E5CF9">
      <w:pPr>
        <w:pStyle w:val="Quick1"/>
        <w:ind w:left="0" w:firstLine="0"/>
        <w:rPr>
          <w:rFonts w:eastAsia="Calibri"/>
          <w:b w:val="0"/>
          <w:szCs w:val="24"/>
        </w:rPr>
      </w:pPr>
      <w:r w:rsidRPr="002C5F43">
        <w:rPr>
          <w:rFonts w:eastAsia="Calibri"/>
          <w:b w:val="0"/>
          <w:szCs w:val="24"/>
        </w:rPr>
        <w:t>TR Dillon Logging/Ted Tichy</w:t>
      </w:r>
      <w:r w:rsidRPr="002C5F43">
        <w:rPr>
          <w:rFonts w:eastAsia="Calibri"/>
          <w:b w:val="0"/>
          <w:szCs w:val="24"/>
        </w:rPr>
        <w:tab/>
      </w:r>
      <w:r w:rsidRPr="002C5F43">
        <w:rPr>
          <w:rFonts w:eastAsia="Calibri"/>
          <w:b w:val="0"/>
          <w:szCs w:val="24"/>
        </w:rPr>
        <w:tab/>
      </w:r>
      <w:r w:rsidRPr="002C5F43">
        <w:rPr>
          <w:rFonts w:eastAsia="Calibri"/>
          <w:b w:val="0"/>
          <w:szCs w:val="24"/>
        </w:rPr>
        <w:tab/>
        <w:t>Map 408 Lot 1</w:t>
      </w:r>
    </w:p>
    <w:p w:rsidR="00C9168E" w:rsidRDefault="009E5CF9" w:rsidP="00C21A01">
      <w:pPr>
        <w:pStyle w:val="Quick1"/>
        <w:ind w:left="0" w:right="101" w:firstLine="0"/>
        <w:rPr>
          <w:b w:val="0"/>
          <w:bCs/>
          <w:szCs w:val="24"/>
        </w:rPr>
      </w:pPr>
      <w:r>
        <w:rPr>
          <w:b w:val="0"/>
          <w:bCs/>
          <w:szCs w:val="24"/>
        </w:rPr>
        <w:t xml:space="preserve">It was explained by Lise Barrette that the incorrect spreadsheet was used and the timber tax was recalculated.  Corrected forms were signed by the board. </w:t>
      </w:r>
    </w:p>
    <w:p w:rsidR="009A24A8" w:rsidRDefault="009A24A8" w:rsidP="00C21A01">
      <w:pPr>
        <w:pStyle w:val="Quick1"/>
        <w:ind w:left="0" w:right="101" w:firstLine="0"/>
        <w:rPr>
          <w:b w:val="0"/>
          <w:bCs/>
          <w:szCs w:val="24"/>
        </w:rPr>
      </w:pPr>
    </w:p>
    <w:p w:rsidR="008F2A24" w:rsidRPr="00DA6E0B" w:rsidRDefault="008F2A24" w:rsidP="008F2A24">
      <w:pPr>
        <w:pStyle w:val="Quick1"/>
        <w:numPr>
          <w:ilvl w:val="0"/>
          <w:numId w:val="2"/>
        </w:numPr>
        <w:rPr>
          <w:szCs w:val="24"/>
          <w:u w:val="single"/>
        </w:rPr>
      </w:pPr>
      <w:r w:rsidRPr="00DA6E0B">
        <w:rPr>
          <w:szCs w:val="24"/>
          <w:u w:val="single"/>
        </w:rPr>
        <w:t>Intent To Cut 2020-2021</w:t>
      </w:r>
    </w:p>
    <w:p w:rsidR="00394C62" w:rsidRPr="00394C62" w:rsidRDefault="00394C62" w:rsidP="00394C62">
      <w:pPr>
        <w:pStyle w:val="Quick1"/>
        <w:ind w:left="0" w:firstLine="0"/>
        <w:rPr>
          <w:b w:val="0"/>
          <w:szCs w:val="24"/>
        </w:rPr>
      </w:pPr>
      <w:r w:rsidRPr="00394C62">
        <w:rPr>
          <w:b w:val="0"/>
          <w:szCs w:val="24"/>
        </w:rPr>
        <w:t>TR Dillon Logging/Ted Tichy</w:t>
      </w:r>
      <w:r w:rsidRPr="00394C62">
        <w:rPr>
          <w:b w:val="0"/>
          <w:szCs w:val="24"/>
        </w:rPr>
        <w:tab/>
      </w:r>
      <w:r w:rsidRPr="00394C62">
        <w:rPr>
          <w:b w:val="0"/>
          <w:szCs w:val="24"/>
        </w:rPr>
        <w:tab/>
      </w:r>
      <w:r w:rsidRPr="00394C62">
        <w:rPr>
          <w:b w:val="0"/>
          <w:szCs w:val="24"/>
        </w:rPr>
        <w:tab/>
        <w:t>Map 408 Lot 1</w:t>
      </w:r>
    </w:p>
    <w:p w:rsidR="00394C62" w:rsidRPr="00721596" w:rsidRDefault="00394C62" w:rsidP="00394C62">
      <w:pPr>
        <w:pStyle w:val="Quick1"/>
        <w:ind w:left="0" w:firstLine="0"/>
        <w:rPr>
          <w:b w:val="0"/>
          <w:szCs w:val="24"/>
        </w:rPr>
      </w:pPr>
      <w:r>
        <w:rPr>
          <w:b w:val="0"/>
          <w:szCs w:val="24"/>
        </w:rPr>
        <w:t xml:space="preserve">The application was reviewed and discussed. Robert Goddard made a motion to accept the application. Kem Rozek seconded it.  </w:t>
      </w:r>
      <w:r w:rsidRPr="00721596">
        <w:rPr>
          <w:b w:val="0"/>
        </w:rPr>
        <w:t>The Board voted unanimously by roll call vote, Eastman – aye, Rozek – aye, Goddard – aye.</w:t>
      </w:r>
      <w:r>
        <w:t xml:space="preserve">   </w:t>
      </w:r>
    </w:p>
    <w:p w:rsidR="008F2A24" w:rsidRPr="008F2A24" w:rsidRDefault="008F2A24" w:rsidP="008F2A24">
      <w:pPr>
        <w:pStyle w:val="Quick1"/>
        <w:ind w:left="0" w:right="101" w:firstLine="0"/>
        <w:rPr>
          <w:b w:val="0"/>
          <w:bCs/>
          <w:szCs w:val="24"/>
        </w:rPr>
      </w:pPr>
    </w:p>
    <w:p w:rsidR="000C32D4" w:rsidRPr="00556C20" w:rsidRDefault="000C32D4" w:rsidP="002F041C">
      <w:pPr>
        <w:pStyle w:val="Quick1"/>
        <w:numPr>
          <w:ilvl w:val="0"/>
          <w:numId w:val="2"/>
        </w:numPr>
        <w:ind w:right="101"/>
        <w:rPr>
          <w:b w:val="0"/>
          <w:bCs/>
          <w:szCs w:val="24"/>
        </w:rPr>
      </w:pPr>
      <w:r w:rsidRPr="00556C20">
        <w:rPr>
          <w:bCs/>
          <w:u w:val="single"/>
        </w:rPr>
        <w:t>NON-PUBLIC SESSION RSA 91-A:3 II (c)</w:t>
      </w:r>
    </w:p>
    <w:p w:rsidR="00394C62" w:rsidRPr="00721596" w:rsidRDefault="00394C62" w:rsidP="00394C62">
      <w:pPr>
        <w:pStyle w:val="Quick1"/>
        <w:ind w:left="0" w:firstLine="0"/>
        <w:rPr>
          <w:b w:val="0"/>
          <w:szCs w:val="24"/>
        </w:rPr>
      </w:pPr>
      <w:r>
        <w:rPr>
          <w:b w:val="0"/>
          <w:bCs/>
          <w:szCs w:val="24"/>
        </w:rPr>
        <w:t>Mark</w:t>
      </w:r>
      <w:r w:rsidR="003026A1">
        <w:rPr>
          <w:b w:val="0"/>
          <w:bCs/>
          <w:szCs w:val="24"/>
        </w:rPr>
        <w:t xml:space="preserve"> Eastman</w:t>
      </w:r>
      <w:r w:rsidR="00BA39D0">
        <w:rPr>
          <w:b w:val="0"/>
          <w:bCs/>
          <w:szCs w:val="24"/>
        </w:rPr>
        <w:t xml:space="preserve"> </w:t>
      </w:r>
      <w:r w:rsidR="000C32D4" w:rsidRPr="00061184">
        <w:rPr>
          <w:b w:val="0"/>
          <w:bCs/>
          <w:szCs w:val="24"/>
        </w:rPr>
        <w:t>made a motion to go into non-public session</w:t>
      </w:r>
      <w:r w:rsidR="000C32D4">
        <w:rPr>
          <w:b w:val="0"/>
          <w:bCs/>
          <w:szCs w:val="24"/>
        </w:rPr>
        <w:t xml:space="preserve"> at </w:t>
      </w:r>
      <w:r>
        <w:rPr>
          <w:b w:val="0"/>
          <w:bCs/>
          <w:szCs w:val="24"/>
        </w:rPr>
        <w:t>3:55</w:t>
      </w:r>
      <w:r w:rsidR="000C32D4">
        <w:rPr>
          <w:b w:val="0"/>
          <w:bCs/>
          <w:szCs w:val="24"/>
        </w:rPr>
        <w:t xml:space="preserve"> pm</w:t>
      </w:r>
      <w:r w:rsidR="000C32D4" w:rsidRPr="00061184">
        <w:rPr>
          <w:b w:val="0"/>
          <w:bCs/>
          <w:szCs w:val="24"/>
        </w:rPr>
        <w:t xml:space="preserve"> per RSA 91-A:3 II (c) “Matters which, if discussed in public, would likely affect adversely the reputation of any person…”  </w:t>
      </w:r>
      <w:r>
        <w:rPr>
          <w:b w:val="0"/>
          <w:bCs/>
          <w:szCs w:val="24"/>
        </w:rPr>
        <w:t>Kem Rozek</w:t>
      </w:r>
      <w:r w:rsidR="000C32D4">
        <w:rPr>
          <w:b w:val="0"/>
          <w:bCs/>
          <w:szCs w:val="24"/>
        </w:rPr>
        <w:t xml:space="preserve"> </w:t>
      </w:r>
      <w:r w:rsidR="000C32D4" w:rsidRPr="00061184">
        <w:rPr>
          <w:b w:val="0"/>
          <w:bCs/>
          <w:szCs w:val="24"/>
        </w:rPr>
        <w:t xml:space="preserve">seconded this motion.  </w:t>
      </w:r>
      <w:r w:rsidR="000C32D4">
        <w:rPr>
          <w:b w:val="0"/>
          <w:bCs/>
          <w:szCs w:val="24"/>
        </w:rPr>
        <w:t>The Board voted unanimously to enter non-public session by roll call vote</w:t>
      </w:r>
      <w:r w:rsidR="000C32D4" w:rsidRPr="00061184">
        <w:rPr>
          <w:b w:val="0"/>
          <w:bCs/>
          <w:szCs w:val="24"/>
        </w:rPr>
        <w:t>.</w:t>
      </w:r>
      <w:r w:rsidR="000C32D4">
        <w:rPr>
          <w:b w:val="0"/>
          <w:bCs/>
          <w:szCs w:val="24"/>
        </w:rPr>
        <w:t xml:space="preserve">  </w:t>
      </w:r>
      <w:r w:rsidRPr="00721596">
        <w:rPr>
          <w:b w:val="0"/>
        </w:rPr>
        <w:t>Eastman – aye, Rozek – aye, Goddard – aye.</w:t>
      </w:r>
      <w:r>
        <w:t xml:space="preserve">   </w:t>
      </w:r>
    </w:p>
    <w:p w:rsidR="000C32D4" w:rsidRDefault="000C32D4" w:rsidP="000C32D4">
      <w:pPr>
        <w:pStyle w:val="Quick1"/>
        <w:ind w:left="0" w:right="101" w:firstLine="0"/>
        <w:rPr>
          <w:b w:val="0"/>
          <w:bCs/>
          <w:szCs w:val="24"/>
        </w:rPr>
      </w:pPr>
      <w:r w:rsidRPr="00061184">
        <w:rPr>
          <w:b w:val="0"/>
          <w:bCs/>
          <w:szCs w:val="24"/>
        </w:rPr>
        <w:t xml:space="preserve"> </w:t>
      </w:r>
    </w:p>
    <w:p w:rsidR="000C32D4" w:rsidRDefault="000C32D4" w:rsidP="000C32D4">
      <w:pPr>
        <w:pStyle w:val="Quick1"/>
        <w:ind w:left="0" w:right="101" w:firstLine="0"/>
        <w:rPr>
          <w:b w:val="0"/>
          <w:bCs/>
          <w:szCs w:val="24"/>
        </w:rPr>
      </w:pPr>
    </w:p>
    <w:p w:rsidR="006E4A41" w:rsidRPr="00061184" w:rsidRDefault="006E4A41" w:rsidP="006E4A41">
      <w:pPr>
        <w:pStyle w:val="Quick1"/>
        <w:ind w:right="101"/>
        <w:rPr>
          <w:bCs/>
          <w:u w:val="single"/>
        </w:rPr>
      </w:pPr>
      <w:r w:rsidRPr="00061184">
        <w:rPr>
          <w:bCs/>
          <w:u w:val="single"/>
        </w:rPr>
        <w:t>RESULT OF NON-PUBLIC SESSION</w:t>
      </w:r>
    </w:p>
    <w:p w:rsidR="006E4A41" w:rsidRDefault="00394C62" w:rsidP="006E4A41">
      <w:pPr>
        <w:pStyle w:val="Quick1"/>
        <w:ind w:left="0" w:right="101" w:firstLine="0"/>
      </w:pPr>
      <w:r>
        <w:rPr>
          <w:b w:val="0"/>
          <w:bCs/>
          <w:szCs w:val="24"/>
        </w:rPr>
        <w:t xml:space="preserve">Robert Goddard </w:t>
      </w:r>
      <w:r w:rsidR="006E4A41">
        <w:rPr>
          <w:b w:val="0"/>
          <w:bCs/>
          <w:szCs w:val="24"/>
        </w:rPr>
        <w:t xml:space="preserve">made a motion to </w:t>
      </w:r>
      <w:r>
        <w:rPr>
          <w:b w:val="0"/>
          <w:bCs/>
          <w:szCs w:val="24"/>
        </w:rPr>
        <w:t>leave the Non-Public session and return to</w:t>
      </w:r>
      <w:r w:rsidR="006E4A41" w:rsidRPr="00061184">
        <w:rPr>
          <w:b w:val="0"/>
          <w:bCs/>
          <w:szCs w:val="24"/>
        </w:rPr>
        <w:t xml:space="preserve"> </w:t>
      </w:r>
      <w:r>
        <w:rPr>
          <w:b w:val="0"/>
          <w:bCs/>
          <w:szCs w:val="24"/>
        </w:rPr>
        <w:t>P</w:t>
      </w:r>
      <w:r w:rsidR="003026A1">
        <w:rPr>
          <w:b w:val="0"/>
          <w:bCs/>
          <w:szCs w:val="24"/>
        </w:rPr>
        <w:t>ublic</w:t>
      </w:r>
      <w:r w:rsidR="006E4A41" w:rsidRPr="00061184">
        <w:rPr>
          <w:b w:val="0"/>
          <w:bCs/>
          <w:szCs w:val="24"/>
        </w:rPr>
        <w:t xml:space="preserve"> session</w:t>
      </w:r>
      <w:r w:rsidR="006E4A41">
        <w:rPr>
          <w:b w:val="0"/>
          <w:bCs/>
          <w:szCs w:val="24"/>
        </w:rPr>
        <w:t>.</w:t>
      </w:r>
      <w:r w:rsidR="006E4A41" w:rsidRPr="00061184">
        <w:rPr>
          <w:b w:val="0"/>
          <w:bCs/>
          <w:szCs w:val="24"/>
        </w:rPr>
        <w:t xml:space="preserve"> </w:t>
      </w:r>
      <w:r>
        <w:rPr>
          <w:b w:val="0"/>
          <w:bCs/>
          <w:szCs w:val="24"/>
        </w:rPr>
        <w:t>Kem Rozek</w:t>
      </w:r>
      <w:r w:rsidR="006E4A41">
        <w:rPr>
          <w:b w:val="0"/>
          <w:bCs/>
          <w:szCs w:val="24"/>
        </w:rPr>
        <w:t xml:space="preserve"> </w:t>
      </w:r>
      <w:r w:rsidR="006E4A41" w:rsidRPr="00061184">
        <w:rPr>
          <w:b w:val="0"/>
          <w:bCs/>
          <w:szCs w:val="24"/>
        </w:rPr>
        <w:t>seconded the motion</w:t>
      </w:r>
      <w:r w:rsidR="006E4A41">
        <w:rPr>
          <w:b w:val="0"/>
          <w:bCs/>
          <w:szCs w:val="24"/>
        </w:rPr>
        <w:t xml:space="preserve">. The Board voted unanimously by roll call vote to re-enter the public session at </w:t>
      </w:r>
      <w:r>
        <w:rPr>
          <w:b w:val="0"/>
          <w:bCs/>
          <w:szCs w:val="24"/>
        </w:rPr>
        <w:t>4:00</w:t>
      </w:r>
      <w:r w:rsidR="006E4A41">
        <w:rPr>
          <w:b w:val="0"/>
          <w:bCs/>
          <w:szCs w:val="24"/>
        </w:rPr>
        <w:t>pm</w:t>
      </w:r>
      <w:r w:rsidRPr="00061184">
        <w:rPr>
          <w:b w:val="0"/>
          <w:bCs/>
          <w:szCs w:val="24"/>
        </w:rPr>
        <w:t>.</w:t>
      </w:r>
      <w:r>
        <w:rPr>
          <w:b w:val="0"/>
          <w:bCs/>
          <w:szCs w:val="24"/>
        </w:rPr>
        <w:t xml:space="preserve">  </w:t>
      </w:r>
      <w:r w:rsidRPr="00721596">
        <w:rPr>
          <w:b w:val="0"/>
        </w:rPr>
        <w:t>Eastman – aye, Rozek – aye, Goddard – aye.</w:t>
      </w:r>
      <w:r>
        <w:t xml:space="preserve">   </w:t>
      </w:r>
    </w:p>
    <w:p w:rsidR="00394C62" w:rsidRDefault="00394C62" w:rsidP="006E4A41">
      <w:pPr>
        <w:pStyle w:val="Quick1"/>
        <w:ind w:left="0" w:right="101" w:firstLine="0"/>
        <w:rPr>
          <w:b w:val="0"/>
          <w:bCs/>
          <w:szCs w:val="24"/>
        </w:rPr>
      </w:pPr>
    </w:p>
    <w:p w:rsidR="006E4A41" w:rsidRDefault="006E4A41" w:rsidP="006E4A41">
      <w:pPr>
        <w:pStyle w:val="Quick1"/>
        <w:ind w:left="0" w:right="101" w:firstLine="0"/>
        <w:rPr>
          <w:b w:val="0"/>
          <w:bCs/>
          <w:szCs w:val="24"/>
        </w:rPr>
      </w:pPr>
      <w:r>
        <w:rPr>
          <w:b w:val="0"/>
          <w:bCs/>
          <w:szCs w:val="24"/>
        </w:rPr>
        <w:t>Items and/or topics discussed in non-public:</w:t>
      </w:r>
    </w:p>
    <w:p w:rsidR="006E4A41" w:rsidRDefault="003026A1" w:rsidP="006E4A41">
      <w:pPr>
        <w:pStyle w:val="Quick1"/>
        <w:ind w:left="0" w:right="101" w:firstLine="0"/>
        <w:rPr>
          <w:b w:val="0"/>
          <w:bCs/>
          <w:szCs w:val="24"/>
        </w:rPr>
      </w:pPr>
      <w:r>
        <w:rPr>
          <w:b w:val="0"/>
          <w:bCs/>
          <w:szCs w:val="24"/>
        </w:rPr>
        <w:t xml:space="preserve">2018-2019 Tax Deferral </w:t>
      </w:r>
      <w:r w:rsidR="00DF4E74">
        <w:rPr>
          <w:b w:val="0"/>
          <w:bCs/>
          <w:szCs w:val="24"/>
        </w:rPr>
        <w:t>for Shirley Love</w:t>
      </w:r>
      <w:r w:rsidR="00DA6E0B">
        <w:rPr>
          <w:b w:val="0"/>
          <w:bCs/>
          <w:szCs w:val="24"/>
        </w:rPr>
        <w:t xml:space="preserve"> Settlement Agreement was signed by the board.</w:t>
      </w:r>
      <w:r w:rsidR="006E4A41">
        <w:rPr>
          <w:b w:val="0"/>
          <w:bCs/>
          <w:szCs w:val="24"/>
        </w:rPr>
        <w:t xml:space="preserve"> </w:t>
      </w:r>
    </w:p>
    <w:p w:rsidR="006E4A41" w:rsidRDefault="006E4A41" w:rsidP="006E4A41">
      <w:pPr>
        <w:pStyle w:val="Quick1"/>
        <w:ind w:left="0" w:right="101" w:firstLine="0"/>
        <w:rPr>
          <w:b w:val="0"/>
          <w:bCs/>
          <w:szCs w:val="24"/>
        </w:rPr>
      </w:pPr>
    </w:p>
    <w:p w:rsidR="006E4A41" w:rsidRDefault="00394C62" w:rsidP="006E4A41">
      <w:pPr>
        <w:pStyle w:val="Quick1"/>
        <w:ind w:left="0" w:right="101" w:firstLine="0"/>
        <w:rPr>
          <w:b w:val="0"/>
          <w:bCs/>
          <w:szCs w:val="24"/>
        </w:rPr>
      </w:pPr>
      <w:r>
        <w:rPr>
          <w:b w:val="0"/>
          <w:bCs/>
          <w:szCs w:val="24"/>
        </w:rPr>
        <w:t>Robert Goddard</w:t>
      </w:r>
      <w:r w:rsidR="006E4A41">
        <w:rPr>
          <w:b w:val="0"/>
          <w:bCs/>
          <w:szCs w:val="24"/>
        </w:rPr>
        <w:t xml:space="preserve"> </w:t>
      </w:r>
      <w:r w:rsidR="006E4A41" w:rsidRPr="00061184">
        <w:rPr>
          <w:b w:val="0"/>
          <w:bCs/>
          <w:szCs w:val="24"/>
        </w:rPr>
        <w:t xml:space="preserve">made a motion to </w:t>
      </w:r>
      <w:r w:rsidR="00D80618">
        <w:rPr>
          <w:b w:val="0"/>
          <w:bCs/>
          <w:szCs w:val="24"/>
        </w:rPr>
        <w:t xml:space="preserve">permanently </w:t>
      </w:r>
      <w:bookmarkStart w:id="0" w:name="_GoBack"/>
      <w:bookmarkEnd w:id="0"/>
      <w:r w:rsidR="006E4A41" w:rsidRPr="00061184">
        <w:rPr>
          <w:b w:val="0"/>
          <w:bCs/>
          <w:szCs w:val="24"/>
        </w:rPr>
        <w:t xml:space="preserve">seal the documentation provided as </w:t>
      </w:r>
      <w:r w:rsidR="006E4A41">
        <w:rPr>
          <w:b w:val="0"/>
          <w:bCs/>
          <w:szCs w:val="24"/>
        </w:rPr>
        <w:t xml:space="preserve">it is determined that divulgence </w:t>
      </w:r>
      <w:r w:rsidR="003026A1">
        <w:rPr>
          <w:b w:val="0"/>
          <w:bCs/>
          <w:szCs w:val="24"/>
        </w:rPr>
        <w:t>of this information likely would affect adversely the reputation of a</w:t>
      </w:r>
      <w:r w:rsidR="00DF4E74">
        <w:rPr>
          <w:b w:val="0"/>
          <w:bCs/>
          <w:szCs w:val="24"/>
        </w:rPr>
        <w:t xml:space="preserve"> </w:t>
      </w:r>
      <w:r w:rsidR="00DF4E74">
        <w:rPr>
          <w:b w:val="0"/>
          <w:bCs/>
          <w:szCs w:val="24"/>
        </w:rPr>
        <w:lastRenderedPageBreak/>
        <w:t xml:space="preserve">person other than a member for this board </w:t>
      </w:r>
      <w:r w:rsidR="006E4A41" w:rsidRPr="00061184">
        <w:rPr>
          <w:b w:val="0"/>
          <w:bCs/>
          <w:szCs w:val="24"/>
        </w:rPr>
        <w:t>under RSA 91-A:3 II (</w:t>
      </w:r>
      <w:r w:rsidR="006E4A41">
        <w:rPr>
          <w:b w:val="0"/>
          <w:bCs/>
          <w:szCs w:val="24"/>
        </w:rPr>
        <w:t>c</w:t>
      </w:r>
      <w:r w:rsidR="006E4A41" w:rsidRPr="00061184">
        <w:rPr>
          <w:b w:val="0"/>
          <w:bCs/>
          <w:szCs w:val="24"/>
        </w:rPr>
        <w:t xml:space="preserve">).  </w:t>
      </w:r>
      <w:r w:rsidR="00DA6E0B">
        <w:rPr>
          <w:b w:val="0"/>
          <w:bCs/>
          <w:szCs w:val="24"/>
        </w:rPr>
        <w:t>Kem Rozek</w:t>
      </w:r>
      <w:r w:rsidR="006E4A41">
        <w:rPr>
          <w:b w:val="0"/>
          <w:bCs/>
          <w:szCs w:val="24"/>
        </w:rPr>
        <w:t xml:space="preserve"> seconded it.   The Board voted unanimously by roll call vo</w:t>
      </w:r>
      <w:r w:rsidR="00DF4E74">
        <w:rPr>
          <w:b w:val="0"/>
          <w:bCs/>
          <w:szCs w:val="24"/>
        </w:rPr>
        <w:t xml:space="preserve">te, </w:t>
      </w:r>
      <w:r w:rsidR="00DA6E0B" w:rsidRPr="00721596">
        <w:rPr>
          <w:b w:val="0"/>
        </w:rPr>
        <w:t>Eastman – aye, Rozek – aye, Goddard – aye.</w:t>
      </w:r>
      <w:r w:rsidR="00DA6E0B">
        <w:t xml:space="preserve">   </w:t>
      </w:r>
    </w:p>
    <w:p w:rsidR="000C32D4" w:rsidRPr="000C32D4" w:rsidRDefault="000C32D4" w:rsidP="000C32D4">
      <w:pPr>
        <w:pStyle w:val="Quick1"/>
        <w:ind w:left="0" w:right="101" w:firstLine="0"/>
        <w:rPr>
          <w:b w:val="0"/>
          <w:bCs/>
          <w:szCs w:val="24"/>
        </w:rPr>
      </w:pPr>
    </w:p>
    <w:p w:rsidR="00556C20" w:rsidRPr="00556C20" w:rsidRDefault="00556C20" w:rsidP="006E4A41">
      <w:pPr>
        <w:pStyle w:val="Quick1"/>
        <w:numPr>
          <w:ilvl w:val="0"/>
          <w:numId w:val="2"/>
        </w:numPr>
        <w:ind w:right="101"/>
        <w:rPr>
          <w:bCs/>
          <w:szCs w:val="24"/>
        </w:rPr>
      </w:pPr>
      <w:r w:rsidRPr="00556C20">
        <w:rPr>
          <w:bCs/>
          <w:szCs w:val="24"/>
        </w:rPr>
        <w:t>Other Business</w:t>
      </w:r>
    </w:p>
    <w:p w:rsidR="0044075F" w:rsidRDefault="00DA6E0B" w:rsidP="00556C20">
      <w:pPr>
        <w:pStyle w:val="Quick1"/>
        <w:ind w:left="0" w:right="101" w:firstLine="0"/>
        <w:rPr>
          <w:b w:val="0"/>
          <w:bCs/>
          <w:szCs w:val="24"/>
        </w:rPr>
      </w:pPr>
      <w:r>
        <w:rPr>
          <w:b w:val="0"/>
          <w:bCs/>
          <w:szCs w:val="24"/>
        </w:rPr>
        <w:t xml:space="preserve">Robert Goddard </w:t>
      </w:r>
      <w:r w:rsidR="00426E04">
        <w:rPr>
          <w:b w:val="0"/>
          <w:bCs/>
          <w:szCs w:val="24"/>
        </w:rPr>
        <w:t xml:space="preserve">made the board aware, that since the last meeting </w:t>
      </w:r>
      <w:r w:rsidR="00034AB0">
        <w:rPr>
          <w:b w:val="0"/>
          <w:bCs/>
          <w:szCs w:val="24"/>
        </w:rPr>
        <w:t xml:space="preserve">Shallow River Properties has been mailed a letter asking for the information the board was looking for.  We have received the information and it will be discussed at a future meeting. </w:t>
      </w:r>
    </w:p>
    <w:p w:rsidR="00034AB0" w:rsidRDefault="00034AB0" w:rsidP="00556C20">
      <w:pPr>
        <w:pStyle w:val="Quick1"/>
        <w:ind w:left="0" w:right="101" w:firstLine="0"/>
        <w:rPr>
          <w:b w:val="0"/>
          <w:bCs/>
          <w:szCs w:val="24"/>
        </w:rPr>
      </w:pPr>
    </w:p>
    <w:p w:rsidR="00034AB0" w:rsidRDefault="00034AB0" w:rsidP="00556C20">
      <w:pPr>
        <w:pStyle w:val="Quick1"/>
        <w:ind w:left="0" w:right="101" w:firstLine="0"/>
        <w:rPr>
          <w:b w:val="0"/>
          <w:bCs/>
          <w:szCs w:val="24"/>
        </w:rPr>
      </w:pPr>
      <w:r>
        <w:rPr>
          <w:b w:val="0"/>
          <w:bCs/>
          <w:szCs w:val="24"/>
        </w:rPr>
        <w:t>There was more discussion amongst the board about the new assessments and</w:t>
      </w:r>
      <w:r w:rsidR="0062707E">
        <w:rPr>
          <w:b w:val="0"/>
          <w:bCs/>
          <w:szCs w:val="24"/>
        </w:rPr>
        <w:t xml:space="preserve"> on</w:t>
      </w:r>
      <w:r>
        <w:rPr>
          <w:b w:val="0"/>
          <w:bCs/>
          <w:szCs w:val="24"/>
        </w:rPr>
        <w:t xml:space="preserve"> performing their own analysis. </w:t>
      </w:r>
      <w:r w:rsidR="0062707E">
        <w:rPr>
          <w:b w:val="0"/>
          <w:bCs/>
          <w:szCs w:val="24"/>
        </w:rPr>
        <w:t>The types of homes</w:t>
      </w:r>
      <w:r w:rsidR="00EF5722">
        <w:rPr>
          <w:b w:val="0"/>
          <w:bCs/>
          <w:szCs w:val="24"/>
        </w:rPr>
        <w:t xml:space="preserve"> and</w:t>
      </w:r>
      <w:r w:rsidR="0062707E">
        <w:rPr>
          <w:b w:val="0"/>
          <w:bCs/>
          <w:szCs w:val="24"/>
        </w:rPr>
        <w:t xml:space="preserve"> square footage costs</w:t>
      </w:r>
      <w:r w:rsidR="00EF5722">
        <w:rPr>
          <w:b w:val="0"/>
          <w:bCs/>
          <w:szCs w:val="24"/>
        </w:rPr>
        <w:t xml:space="preserve"> were looked at. </w:t>
      </w:r>
      <w:r w:rsidR="00D90DA9">
        <w:rPr>
          <w:b w:val="0"/>
          <w:bCs/>
          <w:szCs w:val="24"/>
        </w:rPr>
        <w:t>The board hopes to have their review of the assessments done by July 31</w:t>
      </w:r>
      <w:r w:rsidR="00D90DA9" w:rsidRPr="00D90DA9">
        <w:rPr>
          <w:b w:val="0"/>
          <w:bCs/>
          <w:szCs w:val="24"/>
          <w:vertAlign w:val="superscript"/>
        </w:rPr>
        <w:t>st</w:t>
      </w:r>
      <w:r w:rsidR="00D90DA9">
        <w:rPr>
          <w:b w:val="0"/>
          <w:bCs/>
          <w:szCs w:val="24"/>
        </w:rPr>
        <w:t xml:space="preserve">. </w:t>
      </w:r>
      <w:r w:rsidR="0062707E">
        <w:rPr>
          <w:b w:val="0"/>
          <w:bCs/>
          <w:szCs w:val="24"/>
        </w:rPr>
        <w:t xml:space="preserve"> </w:t>
      </w:r>
    </w:p>
    <w:p w:rsidR="00DA6E0B" w:rsidRDefault="00DA6E0B" w:rsidP="00556C20">
      <w:pPr>
        <w:pStyle w:val="Quick1"/>
        <w:ind w:left="0" w:right="101" w:firstLine="0"/>
        <w:rPr>
          <w:b w:val="0"/>
          <w:bCs/>
          <w:szCs w:val="24"/>
        </w:rPr>
      </w:pPr>
    </w:p>
    <w:p w:rsidR="00DA6E0B" w:rsidRPr="00556C20" w:rsidRDefault="00DA6E0B" w:rsidP="00556C20">
      <w:pPr>
        <w:pStyle w:val="Quick1"/>
        <w:ind w:left="0" w:right="101" w:firstLine="0"/>
        <w:rPr>
          <w:b w:val="0"/>
          <w:bCs/>
          <w:szCs w:val="24"/>
        </w:rPr>
      </w:pPr>
    </w:p>
    <w:p w:rsidR="000C32D4" w:rsidRPr="006E4A41" w:rsidRDefault="000C32D4" w:rsidP="006E4A41">
      <w:pPr>
        <w:pStyle w:val="Quick1"/>
        <w:numPr>
          <w:ilvl w:val="0"/>
          <w:numId w:val="2"/>
        </w:numPr>
        <w:ind w:right="101"/>
        <w:rPr>
          <w:b w:val="0"/>
          <w:bCs/>
          <w:szCs w:val="24"/>
        </w:rPr>
      </w:pPr>
      <w:r w:rsidRPr="006E4A41">
        <w:rPr>
          <w:bCs/>
          <w:szCs w:val="24"/>
          <w:u w:val="single"/>
        </w:rPr>
        <w:t>Adjournment</w:t>
      </w:r>
    </w:p>
    <w:p w:rsidR="00D90DA9" w:rsidRPr="00721596" w:rsidRDefault="000C32D4" w:rsidP="00D90DA9">
      <w:pPr>
        <w:pStyle w:val="Quick1"/>
        <w:ind w:left="0" w:firstLine="0"/>
        <w:rPr>
          <w:b w:val="0"/>
          <w:szCs w:val="24"/>
        </w:rPr>
      </w:pPr>
      <w:r>
        <w:rPr>
          <w:b w:val="0"/>
          <w:bCs/>
          <w:szCs w:val="24"/>
        </w:rPr>
        <w:t>A</w:t>
      </w:r>
      <w:r w:rsidRPr="00821B50">
        <w:rPr>
          <w:b w:val="0"/>
          <w:bCs/>
          <w:szCs w:val="24"/>
        </w:rPr>
        <w:t xml:space="preserve"> motion to adjourn was made by</w:t>
      </w:r>
      <w:r w:rsidR="00824FF9">
        <w:rPr>
          <w:b w:val="0"/>
          <w:bCs/>
          <w:szCs w:val="24"/>
        </w:rPr>
        <w:t xml:space="preserve"> </w:t>
      </w:r>
      <w:r w:rsidR="00D90DA9">
        <w:rPr>
          <w:b w:val="0"/>
          <w:bCs/>
          <w:szCs w:val="24"/>
        </w:rPr>
        <w:t>Kem Rozek</w:t>
      </w:r>
      <w:r w:rsidRPr="00821B50">
        <w:rPr>
          <w:b w:val="0"/>
          <w:bCs/>
          <w:szCs w:val="24"/>
        </w:rPr>
        <w:t>.</w:t>
      </w:r>
      <w:r>
        <w:rPr>
          <w:b w:val="0"/>
          <w:bCs/>
          <w:szCs w:val="24"/>
        </w:rPr>
        <w:t xml:space="preserve"> </w:t>
      </w:r>
      <w:r w:rsidR="00D90DA9">
        <w:rPr>
          <w:b w:val="0"/>
          <w:bCs/>
          <w:szCs w:val="24"/>
        </w:rPr>
        <w:t>Mark Eastman</w:t>
      </w:r>
      <w:r>
        <w:rPr>
          <w:b w:val="0"/>
          <w:bCs/>
          <w:szCs w:val="24"/>
        </w:rPr>
        <w:t xml:space="preserve"> </w:t>
      </w:r>
      <w:r w:rsidRPr="00821B50">
        <w:rPr>
          <w:b w:val="0"/>
          <w:bCs/>
          <w:szCs w:val="24"/>
        </w:rPr>
        <w:t>seconded the motion.</w:t>
      </w:r>
      <w:r>
        <w:rPr>
          <w:b w:val="0"/>
          <w:bCs/>
          <w:szCs w:val="24"/>
        </w:rPr>
        <w:t xml:space="preserve">  The Board voted unanimously by roll call vote to adjourn the meeting at </w:t>
      </w:r>
      <w:r w:rsidR="00D90DA9">
        <w:rPr>
          <w:b w:val="0"/>
          <w:bCs/>
          <w:szCs w:val="24"/>
        </w:rPr>
        <w:t>4:2</w:t>
      </w:r>
      <w:r w:rsidR="00DF5418">
        <w:rPr>
          <w:b w:val="0"/>
          <w:bCs/>
          <w:szCs w:val="24"/>
        </w:rPr>
        <w:t>5</w:t>
      </w:r>
      <w:r>
        <w:rPr>
          <w:b w:val="0"/>
          <w:bCs/>
          <w:szCs w:val="24"/>
        </w:rPr>
        <w:t xml:space="preserve"> pm</w:t>
      </w:r>
      <w:r w:rsidR="00824FF9">
        <w:rPr>
          <w:b w:val="0"/>
          <w:bCs/>
          <w:szCs w:val="24"/>
        </w:rPr>
        <w:t>,</w:t>
      </w:r>
      <w:r w:rsidR="00D90DA9" w:rsidRPr="00721596">
        <w:rPr>
          <w:b w:val="0"/>
        </w:rPr>
        <w:t xml:space="preserve"> Eastman – aye, Rozek – aye, Goddard – aye.</w:t>
      </w:r>
      <w:r w:rsidR="00D90DA9">
        <w:t xml:space="preserve">   </w:t>
      </w:r>
    </w:p>
    <w:p w:rsidR="00666EF7" w:rsidRDefault="00666EF7" w:rsidP="00D90DA9">
      <w:pPr>
        <w:pStyle w:val="Quick1"/>
        <w:ind w:left="0" w:right="101" w:firstLine="0"/>
      </w:pPr>
      <w:r w:rsidRPr="00821B50">
        <w:tab/>
      </w:r>
    </w:p>
    <w:p w:rsidR="00A77B02" w:rsidRPr="00821B50" w:rsidRDefault="00A77B02" w:rsidP="00666EF7">
      <w:pPr>
        <w:pStyle w:val="BodyTextIndent"/>
        <w:ind w:right="101"/>
        <w:jc w:val="both"/>
      </w:pPr>
    </w:p>
    <w:p w:rsidR="00666EF7" w:rsidRPr="00821B50" w:rsidRDefault="00666EF7" w:rsidP="00666EF7">
      <w:pPr>
        <w:pStyle w:val="BodyTextIndent"/>
        <w:ind w:right="101" w:firstLine="0"/>
        <w:jc w:val="both"/>
      </w:pPr>
      <w:r w:rsidRPr="00821B50">
        <w:t>Respectfully submitted,</w:t>
      </w:r>
    </w:p>
    <w:p w:rsidR="00B10221" w:rsidRPr="00824FF9" w:rsidRDefault="00666EF7" w:rsidP="00BA62B8">
      <w:pPr>
        <w:pStyle w:val="BodyTextIndent"/>
        <w:ind w:right="101"/>
        <w:jc w:val="both"/>
        <w:rPr>
          <w:lang w:val="en-US"/>
        </w:rPr>
      </w:pPr>
      <w:r w:rsidRPr="00821B50">
        <w:tab/>
      </w:r>
      <w:r w:rsidR="00824FF9">
        <w:rPr>
          <w:lang w:val="en-US"/>
        </w:rPr>
        <w:t>Lise Barrette, Assessing Coordinator</w:t>
      </w:r>
    </w:p>
    <w:p w:rsidR="002D3F63" w:rsidRPr="002D3F63" w:rsidRDefault="002D3F63" w:rsidP="00BA62B8">
      <w:pPr>
        <w:pStyle w:val="BodyTextIndent"/>
        <w:ind w:right="101"/>
        <w:jc w:val="both"/>
        <w:rPr>
          <w:sz w:val="20"/>
          <w:lang w:val="en-US"/>
        </w:rPr>
      </w:pPr>
    </w:p>
    <w:p w:rsidR="00C2613F" w:rsidRDefault="00C2613F" w:rsidP="00BA62B8">
      <w:pPr>
        <w:pStyle w:val="BodyTextIndent"/>
        <w:ind w:right="101"/>
        <w:jc w:val="both"/>
        <w:rPr>
          <w:rStyle w:val="InitialStyle"/>
        </w:rPr>
      </w:pPr>
      <w:r w:rsidRPr="00821B50">
        <w:t>* Note: These minutes are unofficial until</w:t>
      </w:r>
      <w:r>
        <w:rPr>
          <w:sz w:val="23"/>
          <w:szCs w:val="23"/>
        </w:rPr>
        <w:t xml:space="preserve"> they have been accepted by the Board of Assessors by motion.</w:t>
      </w:r>
    </w:p>
    <w:sectPr w:rsidR="00C2613F" w:rsidSect="001D7CE1">
      <w:headerReference w:type="even" r:id="rId9"/>
      <w:headerReference w:type="default" r:id="rId10"/>
      <w:footerReference w:type="default" r:id="rId11"/>
      <w:headerReference w:type="first" r:id="rId12"/>
      <w:footerReference w:type="first" r:id="rId13"/>
      <w:pgSz w:w="12240" w:h="15840"/>
      <w:pgMar w:top="1440" w:right="1440" w:bottom="1440" w:left="1440" w:header="450" w:footer="2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BB" w:rsidRDefault="000641BB" w:rsidP="00EF07DF">
      <w:r>
        <w:separator/>
      </w:r>
    </w:p>
  </w:endnote>
  <w:endnote w:type="continuationSeparator" w:id="0">
    <w:p w:rsidR="000641BB" w:rsidRDefault="000641BB" w:rsidP="00EF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5" w:rsidRPr="00743480" w:rsidRDefault="00295CE5" w:rsidP="00EF07DF">
    <w:pPr>
      <w:pStyle w:val="Header"/>
      <w:jc w:val="center"/>
      <w:rPr>
        <w:rFonts w:ascii="Cambria" w:hAnsi="Cambria"/>
        <w:sz w:val="20"/>
        <w:szCs w:val="20"/>
      </w:rPr>
    </w:pPr>
    <w:r>
      <w:rPr>
        <w:rFonts w:ascii="Cambria" w:hAnsi="Cambria"/>
        <w:sz w:val="20"/>
        <w:szCs w:val="20"/>
      </w:rPr>
      <w:t>C</w:t>
    </w:r>
    <w:r w:rsidRPr="00743480">
      <w:rPr>
        <w:rFonts w:ascii="Cambria" w:hAnsi="Cambria"/>
        <w:sz w:val="20"/>
        <w:szCs w:val="20"/>
      </w:rPr>
      <w:t>ity Hall, 168 Main Street</w:t>
    </w:r>
  </w:p>
  <w:p w:rsidR="00295CE5" w:rsidRPr="00743480" w:rsidRDefault="00295CE5" w:rsidP="00EF07DF">
    <w:pPr>
      <w:pStyle w:val="Header"/>
      <w:jc w:val="center"/>
      <w:rPr>
        <w:rFonts w:ascii="Cambria" w:hAnsi="Cambria"/>
        <w:sz w:val="20"/>
        <w:szCs w:val="20"/>
      </w:rPr>
    </w:pPr>
    <w:r w:rsidRPr="00743480">
      <w:rPr>
        <w:rFonts w:ascii="Cambria" w:hAnsi="Cambria"/>
        <w:sz w:val="20"/>
        <w:szCs w:val="20"/>
      </w:rPr>
      <w:t>Berlin, NH  03570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5" w:rsidRDefault="00295CE5" w:rsidP="00EF07DF">
    <w:pPr>
      <w:pStyle w:val="Header"/>
      <w:jc w:val="center"/>
      <w:rPr>
        <w:rFonts w:ascii="Cambria" w:hAnsi="Cambria"/>
        <w:sz w:val="20"/>
        <w:szCs w:val="20"/>
      </w:rPr>
    </w:pPr>
    <w:r>
      <w:rPr>
        <w:rFonts w:ascii="Cambria" w:hAnsi="Cambria"/>
        <w:sz w:val="20"/>
        <w:szCs w:val="20"/>
      </w:rPr>
      <w:t>City Hall, 168 Main Street</w:t>
    </w:r>
  </w:p>
  <w:p w:rsidR="00295CE5" w:rsidRDefault="00295CE5" w:rsidP="00EF07DF">
    <w:pPr>
      <w:pStyle w:val="Header"/>
      <w:jc w:val="center"/>
      <w:rPr>
        <w:rFonts w:ascii="Cambria" w:hAnsi="Cambria"/>
        <w:sz w:val="20"/>
        <w:szCs w:val="20"/>
      </w:rPr>
    </w:pPr>
    <w:r>
      <w:rPr>
        <w:rFonts w:ascii="Cambria" w:hAnsi="Cambria"/>
        <w:sz w:val="20"/>
        <w:szCs w:val="20"/>
      </w:rPr>
      <w:t>Berlin, NH  03570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BB" w:rsidRDefault="000641BB" w:rsidP="00EF07DF">
      <w:r>
        <w:separator/>
      </w:r>
    </w:p>
  </w:footnote>
  <w:footnote w:type="continuationSeparator" w:id="0">
    <w:p w:rsidR="000641BB" w:rsidRDefault="000641BB" w:rsidP="00EF0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1A" w:rsidRDefault="00EA29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5D" w:rsidRDefault="00E929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5" w:rsidRDefault="00295CE5" w:rsidP="00EF07DF">
    <w:pPr>
      <w:pStyle w:val="Header"/>
      <w:jc w:val="center"/>
      <w:rPr>
        <w:rFonts w:ascii="Old English Text MT" w:hAnsi="Old English Text MT"/>
        <w:sz w:val="24"/>
        <w:szCs w:val="24"/>
      </w:rPr>
    </w:pPr>
    <w:r>
      <w:rPr>
        <w:rFonts w:ascii="Old English Text MT" w:hAnsi="Old English Text MT"/>
        <w:noProof/>
        <w:sz w:val="56"/>
        <w:szCs w:val="56"/>
      </w:rPr>
      <w:drawing>
        <wp:anchor distT="0" distB="0" distL="114300" distR="114300" simplePos="0" relativeHeight="251657216" behindDoc="1" locked="0" layoutInCell="1" allowOverlap="1">
          <wp:simplePos x="0" y="0"/>
          <wp:positionH relativeFrom="column">
            <wp:posOffset>5354320</wp:posOffset>
          </wp:positionH>
          <wp:positionV relativeFrom="paragraph">
            <wp:posOffset>-59055</wp:posOffset>
          </wp:positionV>
          <wp:extent cx="1285875" cy="1268730"/>
          <wp:effectExtent l="0" t="0" r="9525" b="7620"/>
          <wp:wrapTight wrapText="bothSides">
            <wp:wrapPolygon edited="0">
              <wp:start x="0" y="0"/>
              <wp:lineTo x="0" y="21405"/>
              <wp:lineTo x="21440" y="21405"/>
              <wp:lineTo x="21440" y="0"/>
              <wp:lineTo x="0" y="0"/>
            </wp:wrapPolygon>
          </wp:wrapTight>
          <wp:docPr id="3" name="Picture 3" descr="City Seal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Seal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ld English Text MT" w:hAnsi="Old English Text MT"/>
        <w:sz w:val="56"/>
        <w:szCs w:val="56"/>
      </w:rPr>
      <w:t>City of Berlin, NH</w:t>
    </w:r>
    <w:r>
      <w:rPr>
        <w:noProof/>
      </w:rPr>
      <w:t xml:space="preserve"> </w:t>
    </w:r>
  </w:p>
  <w:p w:rsidR="00295CE5" w:rsidRPr="00AA33B2" w:rsidRDefault="00295CE5" w:rsidP="00EF07DF">
    <w:pPr>
      <w:pStyle w:val="Header"/>
      <w:jc w:val="center"/>
      <w:rPr>
        <w:rFonts w:ascii="Century" w:hAnsi="Century"/>
        <w:sz w:val="28"/>
        <w:szCs w:val="28"/>
      </w:rPr>
    </w:pPr>
    <w:r w:rsidRPr="00AA33B2">
      <w:rPr>
        <w:rFonts w:ascii="Century" w:hAnsi="Century"/>
        <w:sz w:val="28"/>
        <w:szCs w:val="28"/>
      </w:rPr>
      <w:t>Board Of Assessors</w:t>
    </w:r>
  </w:p>
  <w:p w:rsidR="00295CE5" w:rsidRPr="00AA33B2" w:rsidRDefault="00295CE5" w:rsidP="00EF07DF">
    <w:pPr>
      <w:pStyle w:val="Header"/>
      <w:jc w:val="center"/>
      <w:rPr>
        <w:rFonts w:ascii="Century" w:hAnsi="Century"/>
        <w:sz w:val="28"/>
        <w:szCs w:val="28"/>
      </w:rPr>
    </w:pPr>
    <w:r w:rsidRPr="00AA33B2">
      <w:rPr>
        <w:rFonts w:ascii="Century" w:hAnsi="Century"/>
        <w:sz w:val="28"/>
        <w:szCs w:val="28"/>
      </w:rPr>
      <w:t>Minutes of Meeting</w:t>
    </w:r>
  </w:p>
  <w:p w:rsidR="00295CE5" w:rsidRDefault="008871F2" w:rsidP="00AA33B2">
    <w:pPr>
      <w:pStyle w:val="Header"/>
      <w:jc w:val="center"/>
      <w:rPr>
        <w:rFonts w:ascii="Century" w:hAnsi="Century"/>
        <w:sz w:val="28"/>
        <w:szCs w:val="28"/>
      </w:rPr>
    </w:pPr>
    <w:r>
      <w:rPr>
        <w:rFonts w:ascii="Century" w:hAnsi="Century"/>
        <w:sz w:val="28"/>
        <w:szCs w:val="28"/>
      </w:rPr>
      <w:t>July 22</w:t>
    </w:r>
    <w:r w:rsidR="00555E06">
      <w:rPr>
        <w:rFonts w:ascii="Century" w:hAnsi="Century"/>
        <w:sz w:val="28"/>
        <w:szCs w:val="28"/>
      </w:rPr>
      <w:t>, 2020</w:t>
    </w:r>
    <w:r>
      <w:rPr>
        <w:rFonts w:ascii="Century" w:hAnsi="Century"/>
        <w:sz w:val="28"/>
        <w:szCs w:val="28"/>
      </w:rPr>
      <w:t>, 2:30PM</w:t>
    </w:r>
  </w:p>
  <w:p w:rsidR="00C2613F" w:rsidRPr="00AA33B2" w:rsidRDefault="00522E11" w:rsidP="00AA33B2">
    <w:pPr>
      <w:pStyle w:val="Header"/>
      <w:jc w:val="center"/>
      <w:rPr>
        <w:rFonts w:ascii="Century" w:hAnsi="Century"/>
        <w:sz w:val="28"/>
        <w:szCs w:val="28"/>
      </w:rPr>
    </w:pPr>
    <w:r>
      <w:rPr>
        <w:rFonts w:ascii="Century" w:hAnsi="Century"/>
        <w:sz w:val="28"/>
        <w:szCs w:val="28"/>
      </w:rPr>
      <w:t>Via Zoom</w:t>
    </w:r>
  </w:p>
  <w:p w:rsidR="00295CE5" w:rsidRDefault="00295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6D26"/>
    <w:multiLevelType w:val="hybridMultilevel"/>
    <w:tmpl w:val="4766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04075"/>
    <w:multiLevelType w:val="hybridMultilevel"/>
    <w:tmpl w:val="1F2C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3F40"/>
    <w:multiLevelType w:val="hybridMultilevel"/>
    <w:tmpl w:val="6756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A4DDD"/>
    <w:multiLevelType w:val="hybridMultilevel"/>
    <w:tmpl w:val="53B6BCE0"/>
    <w:lvl w:ilvl="0" w:tplc="5DD092D0">
      <w:start w:val="1"/>
      <w:numFmt w:val="decimal"/>
      <w:lvlText w:val="%1)"/>
      <w:lvlJc w:val="left"/>
      <w:pPr>
        <w:ind w:left="1080" w:hanging="72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819CE"/>
    <w:multiLevelType w:val="hybridMultilevel"/>
    <w:tmpl w:val="398E48EE"/>
    <w:lvl w:ilvl="0" w:tplc="D8A48580">
      <w:start w:val="1"/>
      <w:numFmt w:val="decimal"/>
      <w:lvlText w:val="%1)"/>
      <w:lvlJc w:val="left"/>
      <w:pPr>
        <w:ind w:left="720" w:hanging="360"/>
      </w:pPr>
      <w:rPr>
        <w:rFonts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55BA4"/>
    <w:multiLevelType w:val="hybridMultilevel"/>
    <w:tmpl w:val="ECCE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E63FD"/>
    <w:multiLevelType w:val="hybridMultilevel"/>
    <w:tmpl w:val="5402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335196"/>
    <w:multiLevelType w:val="hybridMultilevel"/>
    <w:tmpl w:val="BC14E3C6"/>
    <w:lvl w:ilvl="0" w:tplc="04090011">
      <w:start w:val="1"/>
      <w:numFmt w:val="decimal"/>
      <w:lvlText w:val="%1)"/>
      <w:lvlJc w:val="left"/>
      <w:pPr>
        <w:ind w:left="0" w:hanging="360"/>
      </w:pPr>
      <w:rPr>
        <w:rFonts w:hint="default"/>
        <w:b/>
        <w:u w:val="no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D67260F"/>
    <w:multiLevelType w:val="hybridMultilevel"/>
    <w:tmpl w:val="8A6E0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3119B"/>
    <w:multiLevelType w:val="hybridMultilevel"/>
    <w:tmpl w:val="3D8CB29A"/>
    <w:lvl w:ilvl="0" w:tplc="63181C54">
      <w:start w:val="1"/>
      <w:numFmt w:val="decimal"/>
      <w:lvlText w:val="%1)"/>
      <w:lvlJc w:val="left"/>
      <w:pPr>
        <w:ind w:left="405" w:hanging="360"/>
      </w:pPr>
      <w:rPr>
        <w:rFonts w:hint="default"/>
        <w:b/>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5A4A1155"/>
    <w:multiLevelType w:val="hybridMultilevel"/>
    <w:tmpl w:val="346C6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433B65"/>
    <w:multiLevelType w:val="hybridMultilevel"/>
    <w:tmpl w:val="E04429A0"/>
    <w:lvl w:ilvl="0" w:tplc="5DD092D0">
      <w:start w:val="1"/>
      <w:numFmt w:val="decimal"/>
      <w:lvlText w:val="%1)"/>
      <w:lvlJc w:val="left"/>
      <w:pPr>
        <w:ind w:left="1080" w:hanging="72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312F6"/>
    <w:multiLevelType w:val="hybridMultilevel"/>
    <w:tmpl w:val="2FFA1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250EEC"/>
    <w:multiLevelType w:val="hybridMultilevel"/>
    <w:tmpl w:val="356A9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6C5051"/>
    <w:multiLevelType w:val="hybridMultilevel"/>
    <w:tmpl w:val="F8FC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12"/>
  </w:num>
  <w:num w:numId="5">
    <w:abstractNumId w:val="3"/>
  </w:num>
  <w:num w:numId="6">
    <w:abstractNumId w:val="0"/>
  </w:num>
  <w:num w:numId="7">
    <w:abstractNumId w:val="1"/>
  </w:num>
  <w:num w:numId="8">
    <w:abstractNumId w:val="4"/>
  </w:num>
  <w:num w:numId="9">
    <w:abstractNumId w:val="2"/>
  </w:num>
  <w:num w:numId="10">
    <w:abstractNumId w:val="5"/>
  </w:num>
  <w:num w:numId="11">
    <w:abstractNumId w:val="6"/>
  </w:num>
  <w:num w:numId="12">
    <w:abstractNumId w:val="10"/>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0"/>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DF"/>
    <w:rsid w:val="000029F5"/>
    <w:rsid w:val="00004555"/>
    <w:rsid w:val="00004CBE"/>
    <w:rsid w:val="00005FFE"/>
    <w:rsid w:val="000135AD"/>
    <w:rsid w:val="00026AE9"/>
    <w:rsid w:val="00031B37"/>
    <w:rsid w:val="00032704"/>
    <w:rsid w:val="00033598"/>
    <w:rsid w:val="0003387E"/>
    <w:rsid w:val="00034AB0"/>
    <w:rsid w:val="000370C1"/>
    <w:rsid w:val="00041015"/>
    <w:rsid w:val="000446EC"/>
    <w:rsid w:val="00044CC1"/>
    <w:rsid w:val="000458B7"/>
    <w:rsid w:val="000467C8"/>
    <w:rsid w:val="00052E53"/>
    <w:rsid w:val="00055588"/>
    <w:rsid w:val="000608F5"/>
    <w:rsid w:val="00061184"/>
    <w:rsid w:val="000641BB"/>
    <w:rsid w:val="00072A53"/>
    <w:rsid w:val="000761F6"/>
    <w:rsid w:val="0008108A"/>
    <w:rsid w:val="00081DE2"/>
    <w:rsid w:val="00082BD5"/>
    <w:rsid w:val="00090EA9"/>
    <w:rsid w:val="00094D47"/>
    <w:rsid w:val="00095DB8"/>
    <w:rsid w:val="00097F06"/>
    <w:rsid w:val="000A035F"/>
    <w:rsid w:val="000A6F01"/>
    <w:rsid w:val="000B3AC8"/>
    <w:rsid w:val="000B710B"/>
    <w:rsid w:val="000C1978"/>
    <w:rsid w:val="000C32D4"/>
    <w:rsid w:val="000D196E"/>
    <w:rsid w:val="000D2029"/>
    <w:rsid w:val="000E5ABC"/>
    <w:rsid w:val="000E7A4D"/>
    <w:rsid w:val="000F19BA"/>
    <w:rsid w:val="000F210B"/>
    <w:rsid w:val="000F2146"/>
    <w:rsid w:val="000F6A65"/>
    <w:rsid w:val="000F6C65"/>
    <w:rsid w:val="00103616"/>
    <w:rsid w:val="00104059"/>
    <w:rsid w:val="0010525B"/>
    <w:rsid w:val="00120774"/>
    <w:rsid w:val="001218B0"/>
    <w:rsid w:val="00127E1E"/>
    <w:rsid w:val="0013275F"/>
    <w:rsid w:val="001360FE"/>
    <w:rsid w:val="0014684D"/>
    <w:rsid w:val="001470D6"/>
    <w:rsid w:val="00147F5C"/>
    <w:rsid w:val="00151B7E"/>
    <w:rsid w:val="00156CFA"/>
    <w:rsid w:val="00157C35"/>
    <w:rsid w:val="00160361"/>
    <w:rsid w:val="00162987"/>
    <w:rsid w:val="001652EF"/>
    <w:rsid w:val="0016584A"/>
    <w:rsid w:val="00166C01"/>
    <w:rsid w:val="0016754D"/>
    <w:rsid w:val="00167BDB"/>
    <w:rsid w:val="00176B27"/>
    <w:rsid w:val="001816A6"/>
    <w:rsid w:val="00181DFB"/>
    <w:rsid w:val="00182953"/>
    <w:rsid w:val="00193598"/>
    <w:rsid w:val="001A0C4C"/>
    <w:rsid w:val="001A107D"/>
    <w:rsid w:val="001A3035"/>
    <w:rsid w:val="001A4D9F"/>
    <w:rsid w:val="001B7331"/>
    <w:rsid w:val="001B7EAB"/>
    <w:rsid w:val="001B7F6A"/>
    <w:rsid w:val="001C482A"/>
    <w:rsid w:val="001C6866"/>
    <w:rsid w:val="001C699C"/>
    <w:rsid w:val="001D1D6F"/>
    <w:rsid w:val="001D7CE1"/>
    <w:rsid w:val="001E1A86"/>
    <w:rsid w:val="001E2A53"/>
    <w:rsid w:val="001E3EDC"/>
    <w:rsid w:val="001E73FA"/>
    <w:rsid w:val="001F5639"/>
    <w:rsid w:val="001F5D8C"/>
    <w:rsid w:val="001F7463"/>
    <w:rsid w:val="001F7957"/>
    <w:rsid w:val="002041B3"/>
    <w:rsid w:val="00224461"/>
    <w:rsid w:val="00227640"/>
    <w:rsid w:val="0023247C"/>
    <w:rsid w:val="00232D00"/>
    <w:rsid w:val="002336A5"/>
    <w:rsid w:val="00237A01"/>
    <w:rsid w:val="0024169C"/>
    <w:rsid w:val="00244D20"/>
    <w:rsid w:val="00244F8C"/>
    <w:rsid w:val="00246BB6"/>
    <w:rsid w:val="00262145"/>
    <w:rsid w:val="00265584"/>
    <w:rsid w:val="002658E2"/>
    <w:rsid w:val="00265CBB"/>
    <w:rsid w:val="00274E4A"/>
    <w:rsid w:val="00275E49"/>
    <w:rsid w:val="00276144"/>
    <w:rsid w:val="002808BF"/>
    <w:rsid w:val="002810BF"/>
    <w:rsid w:val="00285F7D"/>
    <w:rsid w:val="00286EE8"/>
    <w:rsid w:val="00287A94"/>
    <w:rsid w:val="0029002B"/>
    <w:rsid w:val="00295CE5"/>
    <w:rsid w:val="0029683F"/>
    <w:rsid w:val="002A0EA4"/>
    <w:rsid w:val="002A1CBB"/>
    <w:rsid w:val="002A2341"/>
    <w:rsid w:val="002A45D3"/>
    <w:rsid w:val="002A51E5"/>
    <w:rsid w:val="002A6809"/>
    <w:rsid w:val="002B1CBA"/>
    <w:rsid w:val="002B2B2D"/>
    <w:rsid w:val="002B55BD"/>
    <w:rsid w:val="002C0A85"/>
    <w:rsid w:val="002C2102"/>
    <w:rsid w:val="002C4F9A"/>
    <w:rsid w:val="002C5462"/>
    <w:rsid w:val="002C5BA3"/>
    <w:rsid w:val="002C5F43"/>
    <w:rsid w:val="002C621E"/>
    <w:rsid w:val="002C63CB"/>
    <w:rsid w:val="002C6EBD"/>
    <w:rsid w:val="002C7337"/>
    <w:rsid w:val="002C7DF6"/>
    <w:rsid w:val="002D1321"/>
    <w:rsid w:val="002D2EFC"/>
    <w:rsid w:val="002D31E7"/>
    <w:rsid w:val="002D3F63"/>
    <w:rsid w:val="002D600D"/>
    <w:rsid w:val="002D60AB"/>
    <w:rsid w:val="002E7AD2"/>
    <w:rsid w:val="002E7D40"/>
    <w:rsid w:val="002F0E56"/>
    <w:rsid w:val="002F64D7"/>
    <w:rsid w:val="003026A1"/>
    <w:rsid w:val="00303A25"/>
    <w:rsid w:val="00307F90"/>
    <w:rsid w:val="00313113"/>
    <w:rsid w:val="0032065E"/>
    <w:rsid w:val="00333415"/>
    <w:rsid w:val="00335AD7"/>
    <w:rsid w:val="003428D4"/>
    <w:rsid w:val="003448E5"/>
    <w:rsid w:val="00344AD7"/>
    <w:rsid w:val="00347684"/>
    <w:rsid w:val="00355BA0"/>
    <w:rsid w:val="0035666C"/>
    <w:rsid w:val="00357C51"/>
    <w:rsid w:val="00363030"/>
    <w:rsid w:val="00365011"/>
    <w:rsid w:val="00367AB4"/>
    <w:rsid w:val="00370889"/>
    <w:rsid w:val="003751C9"/>
    <w:rsid w:val="00376A61"/>
    <w:rsid w:val="00377749"/>
    <w:rsid w:val="0038184D"/>
    <w:rsid w:val="00381BA6"/>
    <w:rsid w:val="00383FCC"/>
    <w:rsid w:val="00387D05"/>
    <w:rsid w:val="00391E3D"/>
    <w:rsid w:val="003938CA"/>
    <w:rsid w:val="00394C62"/>
    <w:rsid w:val="00395FC7"/>
    <w:rsid w:val="003A74E7"/>
    <w:rsid w:val="003B0899"/>
    <w:rsid w:val="003B59F3"/>
    <w:rsid w:val="003C0875"/>
    <w:rsid w:val="003C0AE9"/>
    <w:rsid w:val="003C1D20"/>
    <w:rsid w:val="003D1189"/>
    <w:rsid w:val="003D1E61"/>
    <w:rsid w:val="003D4150"/>
    <w:rsid w:val="003D646E"/>
    <w:rsid w:val="003D6B39"/>
    <w:rsid w:val="003D6E03"/>
    <w:rsid w:val="003E0D88"/>
    <w:rsid w:val="003E31FB"/>
    <w:rsid w:val="003E4C39"/>
    <w:rsid w:val="003F07F4"/>
    <w:rsid w:val="003F0EAE"/>
    <w:rsid w:val="003F0F0D"/>
    <w:rsid w:val="003F11C4"/>
    <w:rsid w:val="003F131A"/>
    <w:rsid w:val="003F1B1C"/>
    <w:rsid w:val="003F6AA0"/>
    <w:rsid w:val="003F7826"/>
    <w:rsid w:val="004002F4"/>
    <w:rsid w:val="004030B5"/>
    <w:rsid w:val="004075F1"/>
    <w:rsid w:val="00423800"/>
    <w:rsid w:val="0042465C"/>
    <w:rsid w:val="00426E04"/>
    <w:rsid w:val="004344E4"/>
    <w:rsid w:val="00434DA4"/>
    <w:rsid w:val="00435FB4"/>
    <w:rsid w:val="00436313"/>
    <w:rsid w:val="0044075F"/>
    <w:rsid w:val="00443742"/>
    <w:rsid w:val="004438B0"/>
    <w:rsid w:val="00444C78"/>
    <w:rsid w:val="004472C2"/>
    <w:rsid w:val="00461FB8"/>
    <w:rsid w:val="004624CA"/>
    <w:rsid w:val="00462B3D"/>
    <w:rsid w:val="00464037"/>
    <w:rsid w:val="004748A9"/>
    <w:rsid w:val="004752B7"/>
    <w:rsid w:val="00475C35"/>
    <w:rsid w:val="00481E6A"/>
    <w:rsid w:val="00485BC3"/>
    <w:rsid w:val="0049152B"/>
    <w:rsid w:val="00493851"/>
    <w:rsid w:val="004955FF"/>
    <w:rsid w:val="00496644"/>
    <w:rsid w:val="004A0A5D"/>
    <w:rsid w:val="004A1F4D"/>
    <w:rsid w:val="004A2969"/>
    <w:rsid w:val="004A2FC8"/>
    <w:rsid w:val="004A43BD"/>
    <w:rsid w:val="004A44A6"/>
    <w:rsid w:val="004A6137"/>
    <w:rsid w:val="004A7B04"/>
    <w:rsid w:val="004A7E45"/>
    <w:rsid w:val="004B694F"/>
    <w:rsid w:val="004B7C3E"/>
    <w:rsid w:val="004C0F00"/>
    <w:rsid w:val="004C1B6A"/>
    <w:rsid w:val="004C1F75"/>
    <w:rsid w:val="004D2708"/>
    <w:rsid w:val="004D341C"/>
    <w:rsid w:val="004D3D98"/>
    <w:rsid w:val="004D73C7"/>
    <w:rsid w:val="004E0DD4"/>
    <w:rsid w:val="004E555D"/>
    <w:rsid w:val="005006AB"/>
    <w:rsid w:val="00501F7F"/>
    <w:rsid w:val="00503086"/>
    <w:rsid w:val="0050456E"/>
    <w:rsid w:val="00504A71"/>
    <w:rsid w:val="005074BD"/>
    <w:rsid w:val="00511FBF"/>
    <w:rsid w:val="00512F7D"/>
    <w:rsid w:val="0051364A"/>
    <w:rsid w:val="00514A8D"/>
    <w:rsid w:val="005167F4"/>
    <w:rsid w:val="005212B2"/>
    <w:rsid w:val="00522E11"/>
    <w:rsid w:val="00522E3C"/>
    <w:rsid w:val="0053119A"/>
    <w:rsid w:val="00537B4D"/>
    <w:rsid w:val="00541E7B"/>
    <w:rsid w:val="005435B0"/>
    <w:rsid w:val="005503E0"/>
    <w:rsid w:val="005555FF"/>
    <w:rsid w:val="00555E06"/>
    <w:rsid w:val="00556C20"/>
    <w:rsid w:val="00560604"/>
    <w:rsid w:val="00560AE1"/>
    <w:rsid w:val="005621F1"/>
    <w:rsid w:val="00562C70"/>
    <w:rsid w:val="005646AD"/>
    <w:rsid w:val="00577065"/>
    <w:rsid w:val="00581F1B"/>
    <w:rsid w:val="005837C5"/>
    <w:rsid w:val="00587015"/>
    <w:rsid w:val="00587860"/>
    <w:rsid w:val="00590341"/>
    <w:rsid w:val="005904B4"/>
    <w:rsid w:val="00593700"/>
    <w:rsid w:val="00594F23"/>
    <w:rsid w:val="005A071A"/>
    <w:rsid w:val="005A127B"/>
    <w:rsid w:val="005A16BA"/>
    <w:rsid w:val="005A27FA"/>
    <w:rsid w:val="005A2A17"/>
    <w:rsid w:val="005A2D16"/>
    <w:rsid w:val="005B54DC"/>
    <w:rsid w:val="005B5D65"/>
    <w:rsid w:val="005B681B"/>
    <w:rsid w:val="005C1925"/>
    <w:rsid w:val="005C5A68"/>
    <w:rsid w:val="005C7E18"/>
    <w:rsid w:val="005D1536"/>
    <w:rsid w:val="005D2252"/>
    <w:rsid w:val="005D316C"/>
    <w:rsid w:val="005D4226"/>
    <w:rsid w:val="005D655F"/>
    <w:rsid w:val="005E2A6A"/>
    <w:rsid w:val="005E3448"/>
    <w:rsid w:val="005E7279"/>
    <w:rsid w:val="005E7570"/>
    <w:rsid w:val="005F3A33"/>
    <w:rsid w:val="00600854"/>
    <w:rsid w:val="006018C7"/>
    <w:rsid w:val="00605889"/>
    <w:rsid w:val="006107CE"/>
    <w:rsid w:val="006120B0"/>
    <w:rsid w:val="00620FF5"/>
    <w:rsid w:val="00623899"/>
    <w:rsid w:val="0062707E"/>
    <w:rsid w:val="0063020B"/>
    <w:rsid w:val="006374AB"/>
    <w:rsid w:val="006424C4"/>
    <w:rsid w:val="00646C75"/>
    <w:rsid w:val="00652925"/>
    <w:rsid w:val="006641D7"/>
    <w:rsid w:val="00665288"/>
    <w:rsid w:val="00665AC8"/>
    <w:rsid w:val="00666617"/>
    <w:rsid w:val="00666EF7"/>
    <w:rsid w:val="00670071"/>
    <w:rsid w:val="00670AAC"/>
    <w:rsid w:val="00670E9D"/>
    <w:rsid w:val="00671AA9"/>
    <w:rsid w:val="00676477"/>
    <w:rsid w:val="006823C5"/>
    <w:rsid w:val="00687C2D"/>
    <w:rsid w:val="00691B63"/>
    <w:rsid w:val="0069226D"/>
    <w:rsid w:val="00693610"/>
    <w:rsid w:val="006A0103"/>
    <w:rsid w:val="006A0120"/>
    <w:rsid w:val="006A094C"/>
    <w:rsid w:val="006A1101"/>
    <w:rsid w:val="006A29BF"/>
    <w:rsid w:val="006B47BE"/>
    <w:rsid w:val="006B541B"/>
    <w:rsid w:val="006C6F08"/>
    <w:rsid w:val="006D3631"/>
    <w:rsid w:val="006D42D0"/>
    <w:rsid w:val="006D5DAF"/>
    <w:rsid w:val="006E4A41"/>
    <w:rsid w:val="006E7D5C"/>
    <w:rsid w:val="006F25BA"/>
    <w:rsid w:val="006F4EC9"/>
    <w:rsid w:val="00707AB0"/>
    <w:rsid w:val="00712560"/>
    <w:rsid w:val="007173C1"/>
    <w:rsid w:val="00721596"/>
    <w:rsid w:val="00721D37"/>
    <w:rsid w:val="00723AAF"/>
    <w:rsid w:val="007271AF"/>
    <w:rsid w:val="00732B88"/>
    <w:rsid w:val="007332ED"/>
    <w:rsid w:val="007334AB"/>
    <w:rsid w:val="007365AB"/>
    <w:rsid w:val="00737800"/>
    <w:rsid w:val="00740474"/>
    <w:rsid w:val="007436EC"/>
    <w:rsid w:val="00743B24"/>
    <w:rsid w:val="007443BB"/>
    <w:rsid w:val="00751234"/>
    <w:rsid w:val="00753547"/>
    <w:rsid w:val="0075371B"/>
    <w:rsid w:val="00755E51"/>
    <w:rsid w:val="00757FD2"/>
    <w:rsid w:val="00771FB0"/>
    <w:rsid w:val="00783FA8"/>
    <w:rsid w:val="00784245"/>
    <w:rsid w:val="00786371"/>
    <w:rsid w:val="007874C6"/>
    <w:rsid w:val="0079759F"/>
    <w:rsid w:val="007A11D6"/>
    <w:rsid w:val="007A3A27"/>
    <w:rsid w:val="007A61AD"/>
    <w:rsid w:val="007B5C7C"/>
    <w:rsid w:val="007C0BDE"/>
    <w:rsid w:val="007C2F19"/>
    <w:rsid w:val="007C728C"/>
    <w:rsid w:val="007D1041"/>
    <w:rsid w:val="007D606E"/>
    <w:rsid w:val="007D723E"/>
    <w:rsid w:val="007E0A78"/>
    <w:rsid w:val="007F1050"/>
    <w:rsid w:val="00803E0C"/>
    <w:rsid w:val="00810D37"/>
    <w:rsid w:val="008142F3"/>
    <w:rsid w:val="0081529B"/>
    <w:rsid w:val="00815D6B"/>
    <w:rsid w:val="00815E01"/>
    <w:rsid w:val="00821B50"/>
    <w:rsid w:val="008236F8"/>
    <w:rsid w:val="00824FF9"/>
    <w:rsid w:val="0084128A"/>
    <w:rsid w:val="0084167C"/>
    <w:rsid w:val="00843193"/>
    <w:rsid w:val="008444C7"/>
    <w:rsid w:val="00845DF8"/>
    <w:rsid w:val="00847996"/>
    <w:rsid w:val="00850703"/>
    <w:rsid w:val="00852E75"/>
    <w:rsid w:val="0086757B"/>
    <w:rsid w:val="008725AA"/>
    <w:rsid w:val="00876F87"/>
    <w:rsid w:val="00880CBE"/>
    <w:rsid w:val="00880D04"/>
    <w:rsid w:val="0088261A"/>
    <w:rsid w:val="008871F2"/>
    <w:rsid w:val="00887F8B"/>
    <w:rsid w:val="00895A50"/>
    <w:rsid w:val="00896060"/>
    <w:rsid w:val="008A260D"/>
    <w:rsid w:val="008A6FC4"/>
    <w:rsid w:val="008B2175"/>
    <w:rsid w:val="008B7880"/>
    <w:rsid w:val="008C2A32"/>
    <w:rsid w:val="008C35BF"/>
    <w:rsid w:val="008C4307"/>
    <w:rsid w:val="008D1FCC"/>
    <w:rsid w:val="008D30FE"/>
    <w:rsid w:val="008D4984"/>
    <w:rsid w:val="008D66F1"/>
    <w:rsid w:val="008E16F8"/>
    <w:rsid w:val="008E362E"/>
    <w:rsid w:val="008F2A24"/>
    <w:rsid w:val="008F4BFA"/>
    <w:rsid w:val="008F6164"/>
    <w:rsid w:val="008F6620"/>
    <w:rsid w:val="00902FA1"/>
    <w:rsid w:val="00903270"/>
    <w:rsid w:val="00903514"/>
    <w:rsid w:val="00903587"/>
    <w:rsid w:val="00905B09"/>
    <w:rsid w:val="00907451"/>
    <w:rsid w:val="00910319"/>
    <w:rsid w:val="009127C3"/>
    <w:rsid w:val="00913120"/>
    <w:rsid w:val="00922654"/>
    <w:rsid w:val="00924F1A"/>
    <w:rsid w:val="00925EF5"/>
    <w:rsid w:val="00933A52"/>
    <w:rsid w:val="00935C89"/>
    <w:rsid w:val="0093760E"/>
    <w:rsid w:val="00946857"/>
    <w:rsid w:val="00947499"/>
    <w:rsid w:val="00953799"/>
    <w:rsid w:val="00955F95"/>
    <w:rsid w:val="00960AB3"/>
    <w:rsid w:val="00962DFA"/>
    <w:rsid w:val="00966D84"/>
    <w:rsid w:val="0097044D"/>
    <w:rsid w:val="00973507"/>
    <w:rsid w:val="009741C4"/>
    <w:rsid w:val="00977865"/>
    <w:rsid w:val="009800EC"/>
    <w:rsid w:val="009842C2"/>
    <w:rsid w:val="0098706E"/>
    <w:rsid w:val="00993075"/>
    <w:rsid w:val="00995ED7"/>
    <w:rsid w:val="009977F9"/>
    <w:rsid w:val="009A24A8"/>
    <w:rsid w:val="009A48BA"/>
    <w:rsid w:val="009A4B72"/>
    <w:rsid w:val="009A5469"/>
    <w:rsid w:val="009A6ED2"/>
    <w:rsid w:val="009B08A9"/>
    <w:rsid w:val="009B1892"/>
    <w:rsid w:val="009B30C4"/>
    <w:rsid w:val="009B3567"/>
    <w:rsid w:val="009C4FE0"/>
    <w:rsid w:val="009C7E26"/>
    <w:rsid w:val="009D1108"/>
    <w:rsid w:val="009D3258"/>
    <w:rsid w:val="009D47DE"/>
    <w:rsid w:val="009D5341"/>
    <w:rsid w:val="009D54B2"/>
    <w:rsid w:val="009E1562"/>
    <w:rsid w:val="009E2555"/>
    <w:rsid w:val="009E2D7B"/>
    <w:rsid w:val="009E2FFE"/>
    <w:rsid w:val="009E38C5"/>
    <w:rsid w:val="009E5CF9"/>
    <w:rsid w:val="009F4544"/>
    <w:rsid w:val="009F5FDD"/>
    <w:rsid w:val="009F63B5"/>
    <w:rsid w:val="009F6FBA"/>
    <w:rsid w:val="00A0133C"/>
    <w:rsid w:val="00A0194E"/>
    <w:rsid w:val="00A04BCA"/>
    <w:rsid w:val="00A05222"/>
    <w:rsid w:val="00A13620"/>
    <w:rsid w:val="00A16F64"/>
    <w:rsid w:val="00A229A4"/>
    <w:rsid w:val="00A23436"/>
    <w:rsid w:val="00A23925"/>
    <w:rsid w:val="00A34496"/>
    <w:rsid w:val="00A427B6"/>
    <w:rsid w:val="00A46F54"/>
    <w:rsid w:val="00A55917"/>
    <w:rsid w:val="00A6468C"/>
    <w:rsid w:val="00A65B55"/>
    <w:rsid w:val="00A735B4"/>
    <w:rsid w:val="00A74817"/>
    <w:rsid w:val="00A76259"/>
    <w:rsid w:val="00A76833"/>
    <w:rsid w:val="00A77B02"/>
    <w:rsid w:val="00A8346A"/>
    <w:rsid w:val="00A839F7"/>
    <w:rsid w:val="00A84B18"/>
    <w:rsid w:val="00A84ED8"/>
    <w:rsid w:val="00A85E90"/>
    <w:rsid w:val="00A929EE"/>
    <w:rsid w:val="00A934EB"/>
    <w:rsid w:val="00A972AB"/>
    <w:rsid w:val="00AA08EA"/>
    <w:rsid w:val="00AA33B2"/>
    <w:rsid w:val="00AA3DF5"/>
    <w:rsid w:val="00AA47DD"/>
    <w:rsid w:val="00AB5EBE"/>
    <w:rsid w:val="00AB6D08"/>
    <w:rsid w:val="00AD6318"/>
    <w:rsid w:val="00AD7AF3"/>
    <w:rsid w:val="00AE215C"/>
    <w:rsid w:val="00AE4DB8"/>
    <w:rsid w:val="00AF2A24"/>
    <w:rsid w:val="00AF5B74"/>
    <w:rsid w:val="00B06089"/>
    <w:rsid w:val="00B06F07"/>
    <w:rsid w:val="00B10221"/>
    <w:rsid w:val="00B121B2"/>
    <w:rsid w:val="00B15019"/>
    <w:rsid w:val="00B17E37"/>
    <w:rsid w:val="00B34C7D"/>
    <w:rsid w:val="00B439C4"/>
    <w:rsid w:val="00B45443"/>
    <w:rsid w:val="00B46F39"/>
    <w:rsid w:val="00B4756B"/>
    <w:rsid w:val="00B47D49"/>
    <w:rsid w:val="00B515E7"/>
    <w:rsid w:val="00B524A0"/>
    <w:rsid w:val="00B52C53"/>
    <w:rsid w:val="00B5521E"/>
    <w:rsid w:val="00B609F5"/>
    <w:rsid w:val="00B611E9"/>
    <w:rsid w:val="00B642C9"/>
    <w:rsid w:val="00B64DE3"/>
    <w:rsid w:val="00B655E0"/>
    <w:rsid w:val="00B72B68"/>
    <w:rsid w:val="00B759F0"/>
    <w:rsid w:val="00B82A82"/>
    <w:rsid w:val="00B83B5E"/>
    <w:rsid w:val="00B8497B"/>
    <w:rsid w:val="00B85FCF"/>
    <w:rsid w:val="00BA0483"/>
    <w:rsid w:val="00BA1750"/>
    <w:rsid w:val="00BA39D0"/>
    <w:rsid w:val="00BA62B8"/>
    <w:rsid w:val="00BA636A"/>
    <w:rsid w:val="00BA75F6"/>
    <w:rsid w:val="00BB2807"/>
    <w:rsid w:val="00BC1971"/>
    <w:rsid w:val="00BC1CBF"/>
    <w:rsid w:val="00BC274D"/>
    <w:rsid w:val="00BD29D0"/>
    <w:rsid w:val="00BD2F0C"/>
    <w:rsid w:val="00BD3672"/>
    <w:rsid w:val="00BD5DCB"/>
    <w:rsid w:val="00BD6A26"/>
    <w:rsid w:val="00BE32C0"/>
    <w:rsid w:val="00BE3441"/>
    <w:rsid w:val="00BF355F"/>
    <w:rsid w:val="00BF458B"/>
    <w:rsid w:val="00C00BA5"/>
    <w:rsid w:val="00C01769"/>
    <w:rsid w:val="00C04344"/>
    <w:rsid w:val="00C05E7A"/>
    <w:rsid w:val="00C078D3"/>
    <w:rsid w:val="00C10874"/>
    <w:rsid w:val="00C133AA"/>
    <w:rsid w:val="00C21A01"/>
    <w:rsid w:val="00C22E7E"/>
    <w:rsid w:val="00C23369"/>
    <w:rsid w:val="00C2613F"/>
    <w:rsid w:val="00C268C8"/>
    <w:rsid w:val="00C34EEA"/>
    <w:rsid w:val="00C36635"/>
    <w:rsid w:val="00C367B0"/>
    <w:rsid w:val="00C42181"/>
    <w:rsid w:val="00C615EC"/>
    <w:rsid w:val="00C7110A"/>
    <w:rsid w:val="00C727EE"/>
    <w:rsid w:val="00C7391E"/>
    <w:rsid w:val="00C748BF"/>
    <w:rsid w:val="00C75EE6"/>
    <w:rsid w:val="00C80920"/>
    <w:rsid w:val="00C80DCD"/>
    <w:rsid w:val="00C81051"/>
    <w:rsid w:val="00C82AE1"/>
    <w:rsid w:val="00C83208"/>
    <w:rsid w:val="00C84167"/>
    <w:rsid w:val="00C86CD6"/>
    <w:rsid w:val="00C86F41"/>
    <w:rsid w:val="00C9138B"/>
    <w:rsid w:val="00C9168E"/>
    <w:rsid w:val="00C978F4"/>
    <w:rsid w:val="00CA0AF8"/>
    <w:rsid w:val="00CA1AD8"/>
    <w:rsid w:val="00CA4351"/>
    <w:rsid w:val="00CA4E9E"/>
    <w:rsid w:val="00CB2938"/>
    <w:rsid w:val="00CB38B4"/>
    <w:rsid w:val="00CB4757"/>
    <w:rsid w:val="00CB5BFC"/>
    <w:rsid w:val="00CB6F77"/>
    <w:rsid w:val="00CB716E"/>
    <w:rsid w:val="00CC1C66"/>
    <w:rsid w:val="00CC5887"/>
    <w:rsid w:val="00CC6581"/>
    <w:rsid w:val="00CC7749"/>
    <w:rsid w:val="00CD49DF"/>
    <w:rsid w:val="00CE0E68"/>
    <w:rsid w:val="00CE1412"/>
    <w:rsid w:val="00CE1C8E"/>
    <w:rsid w:val="00CE5C91"/>
    <w:rsid w:val="00CE7101"/>
    <w:rsid w:val="00CF3E0A"/>
    <w:rsid w:val="00CF3FC1"/>
    <w:rsid w:val="00CF49E5"/>
    <w:rsid w:val="00CF7690"/>
    <w:rsid w:val="00D02502"/>
    <w:rsid w:val="00D05C90"/>
    <w:rsid w:val="00D07CBA"/>
    <w:rsid w:val="00D10877"/>
    <w:rsid w:val="00D21399"/>
    <w:rsid w:val="00D3793F"/>
    <w:rsid w:val="00D43DE7"/>
    <w:rsid w:val="00D51297"/>
    <w:rsid w:val="00D53FC9"/>
    <w:rsid w:val="00D55199"/>
    <w:rsid w:val="00D559A3"/>
    <w:rsid w:val="00D561C4"/>
    <w:rsid w:val="00D63E48"/>
    <w:rsid w:val="00D66661"/>
    <w:rsid w:val="00D716E4"/>
    <w:rsid w:val="00D72025"/>
    <w:rsid w:val="00D76DB8"/>
    <w:rsid w:val="00D772B5"/>
    <w:rsid w:val="00D77463"/>
    <w:rsid w:val="00D80182"/>
    <w:rsid w:val="00D80618"/>
    <w:rsid w:val="00D827B1"/>
    <w:rsid w:val="00D853B6"/>
    <w:rsid w:val="00D8630C"/>
    <w:rsid w:val="00D8652C"/>
    <w:rsid w:val="00D866CF"/>
    <w:rsid w:val="00D8708B"/>
    <w:rsid w:val="00D874B1"/>
    <w:rsid w:val="00D90DA9"/>
    <w:rsid w:val="00DA0AFA"/>
    <w:rsid w:val="00DA39D0"/>
    <w:rsid w:val="00DA6DF4"/>
    <w:rsid w:val="00DA6E0B"/>
    <w:rsid w:val="00DA7746"/>
    <w:rsid w:val="00DB2ADA"/>
    <w:rsid w:val="00DB6B9B"/>
    <w:rsid w:val="00DB778D"/>
    <w:rsid w:val="00DC12C4"/>
    <w:rsid w:val="00DC7249"/>
    <w:rsid w:val="00DC799C"/>
    <w:rsid w:val="00DD0F1A"/>
    <w:rsid w:val="00DD2328"/>
    <w:rsid w:val="00DE2DD4"/>
    <w:rsid w:val="00DE43D8"/>
    <w:rsid w:val="00DE4A38"/>
    <w:rsid w:val="00DE5F20"/>
    <w:rsid w:val="00DE7963"/>
    <w:rsid w:val="00DF03EF"/>
    <w:rsid w:val="00DF40A3"/>
    <w:rsid w:val="00DF498A"/>
    <w:rsid w:val="00DF4E74"/>
    <w:rsid w:val="00DF5418"/>
    <w:rsid w:val="00E0001E"/>
    <w:rsid w:val="00E05355"/>
    <w:rsid w:val="00E12001"/>
    <w:rsid w:val="00E143B6"/>
    <w:rsid w:val="00E1738C"/>
    <w:rsid w:val="00E262D1"/>
    <w:rsid w:val="00E3104F"/>
    <w:rsid w:val="00E31B58"/>
    <w:rsid w:val="00E32E97"/>
    <w:rsid w:val="00E366AE"/>
    <w:rsid w:val="00E37CCD"/>
    <w:rsid w:val="00E41B95"/>
    <w:rsid w:val="00E423E9"/>
    <w:rsid w:val="00E42AAF"/>
    <w:rsid w:val="00E462D5"/>
    <w:rsid w:val="00E47EA0"/>
    <w:rsid w:val="00E47FD9"/>
    <w:rsid w:val="00E51D30"/>
    <w:rsid w:val="00E545AC"/>
    <w:rsid w:val="00E61708"/>
    <w:rsid w:val="00E62523"/>
    <w:rsid w:val="00E628B8"/>
    <w:rsid w:val="00E66DB6"/>
    <w:rsid w:val="00E70C46"/>
    <w:rsid w:val="00E73A25"/>
    <w:rsid w:val="00E765B2"/>
    <w:rsid w:val="00E80100"/>
    <w:rsid w:val="00E8323C"/>
    <w:rsid w:val="00E84AE6"/>
    <w:rsid w:val="00E851E1"/>
    <w:rsid w:val="00E8739E"/>
    <w:rsid w:val="00E9295D"/>
    <w:rsid w:val="00E929C4"/>
    <w:rsid w:val="00E9564A"/>
    <w:rsid w:val="00E95E9E"/>
    <w:rsid w:val="00E97147"/>
    <w:rsid w:val="00E9728A"/>
    <w:rsid w:val="00EA294B"/>
    <w:rsid w:val="00EA682E"/>
    <w:rsid w:val="00EA6E31"/>
    <w:rsid w:val="00EB1BF7"/>
    <w:rsid w:val="00EB32E8"/>
    <w:rsid w:val="00EB63A1"/>
    <w:rsid w:val="00EB69C5"/>
    <w:rsid w:val="00EC178D"/>
    <w:rsid w:val="00EC6DC8"/>
    <w:rsid w:val="00EC7BAC"/>
    <w:rsid w:val="00ED1CF7"/>
    <w:rsid w:val="00ED3F56"/>
    <w:rsid w:val="00ED5AC4"/>
    <w:rsid w:val="00ED5CA2"/>
    <w:rsid w:val="00ED711B"/>
    <w:rsid w:val="00EE0FC6"/>
    <w:rsid w:val="00EE2461"/>
    <w:rsid w:val="00EE3C0A"/>
    <w:rsid w:val="00EE561C"/>
    <w:rsid w:val="00EF07DF"/>
    <w:rsid w:val="00EF4D9C"/>
    <w:rsid w:val="00EF5722"/>
    <w:rsid w:val="00EF6A57"/>
    <w:rsid w:val="00F035ED"/>
    <w:rsid w:val="00F03663"/>
    <w:rsid w:val="00F16BF1"/>
    <w:rsid w:val="00F20237"/>
    <w:rsid w:val="00F20FD7"/>
    <w:rsid w:val="00F269B2"/>
    <w:rsid w:val="00F32613"/>
    <w:rsid w:val="00F35A9B"/>
    <w:rsid w:val="00F43D1B"/>
    <w:rsid w:val="00F46954"/>
    <w:rsid w:val="00F500F4"/>
    <w:rsid w:val="00F51BE3"/>
    <w:rsid w:val="00F54BE6"/>
    <w:rsid w:val="00F54F3F"/>
    <w:rsid w:val="00F57746"/>
    <w:rsid w:val="00F611DB"/>
    <w:rsid w:val="00F66AFE"/>
    <w:rsid w:val="00F66FDA"/>
    <w:rsid w:val="00F70CE1"/>
    <w:rsid w:val="00F70CEF"/>
    <w:rsid w:val="00F72197"/>
    <w:rsid w:val="00F74D1A"/>
    <w:rsid w:val="00F77A46"/>
    <w:rsid w:val="00F83B2A"/>
    <w:rsid w:val="00F84288"/>
    <w:rsid w:val="00F85296"/>
    <w:rsid w:val="00F90715"/>
    <w:rsid w:val="00F91B34"/>
    <w:rsid w:val="00F94F48"/>
    <w:rsid w:val="00F952C1"/>
    <w:rsid w:val="00F958B3"/>
    <w:rsid w:val="00F968D7"/>
    <w:rsid w:val="00FA24B9"/>
    <w:rsid w:val="00FA3FF0"/>
    <w:rsid w:val="00FA4FD4"/>
    <w:rsid w:val="00FA5D3B"/>
    <w:rsid w:val="00FA5D87"/>
    <w:rsid w:val="00FB3066"/>
    <w:rsid w:val="00FB3CAD"/>
    <w:rsid w:val="00FB5BBB"/>
    <w:rsid w:val="00FB744B"/>
    <w:rsid w:val="00FC0CFD"/>
    <w:rsid w:val="00FC2841"/>
    <w:rsid w:val="00FD7174"/>
    <w:rsid w:val="00FE4977"/>
    <w:rsid w:val="00FF07DB"/>
    <w:rsid w:val="00FF0FAA"/>
    <w:rsid w:val="00FF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EB5A1A2C-0E5B-4ED1-A8CC-E2FC01CE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6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7DF"/>
    <w:pPr>
      <w:tabs>
        <w:tab w:val="center" w:pos="4680"/>
        <w:tab w:val="right" w:pos="9360"/>
      </w:tabs>
    </w:pPr>
  </w:style>
  <w:style w:type="character" w:customStyle="1" w:styleId="HeaderChar">
    <w:name w:val="Header Char"/>
    <w:basedOn w:val="DefaultParagraphFont"/>
    <w:link w:val="Header"/>
    <w:uiPriority w:val="99"/>
    <w:rsid w:val="00EF07DF"/>
  </w:style>
  <w:style w:type="paragraph" w:styleId="Footer">
    <w:name w:val="footer"/>
    <w:basedOn w:val="Normal"/>
    <w:link w:val="FooterChar"/>
    <w:uiPriority w:val="99"/>
    <w:unhideWhenUsed/>
    <w:rsid w:val="00EF07DF"/>
    <w:pPr>
      <w:tabs>
        <w:tab w:val="center" w:pos="4680"/>
        <w:tab w:val="right" w:pos="9360"/>
      </w:tabs>
    </w:pPr>
  </w:style>
  <w:style w:type="character" w:customStyle="1" w:styleId="FooterChar">
    <w:name w:val="Footer Char"/>
    <w:basedOn w:val="DefaultParagraphFont"/>
    <w:link w:val="Footer"/>
    <w:uiPriority w:val="99"/>
    <w:rsid w:val="00EF07DF"/>
  </w:style>
  <w:style w:type="character" w:styleId="Hyperlink">
    <w:name w:val="Hyperlink"/>
    <w:uiPriority w:val="99"/>
    <w:unhideWhenUsed/>
    <w:rsid w:val="00EF07DF"/>
    <w:rPr>
      <w:color w:val="0000FF"/>
      <w:u w:val="single"/>
    </w:rPr>
  </w:style>
  <w:style w:type="paragraph" w:customStyle="1" w:styleId="DefaultText">
    <w:name w:val="Default Text"/>
    <w:basedOn w:val="Normal"/>
    <w:rsid w:val="001D7CE1"/>
    <w:pPr>
      <w:overflowPunct w:val="0"/>
      <w:autoSpaceDE w:val="0"/>
      <w:autoSpaceDN w:val="0"/>
      <w:adjustRightInd w:val="0"/>
      <w:textAlignment w:val="baseline"/>
    </w:pPr>
    <w:rPr>
      <w:rFonts w:ascii="Times New Roman" w:eastAsia="Times New Roman" w:hAnsi="Times New Roman"/>
      <w:noProof/>
      <w:sz w:val="24"/>
      <w:szCs w:val="20"/>
    </w:rPr>
  </w:style>
  <w:style w:type="character" w:customStyle="1" w:styleId="InitialStyle">
    <w:name w:val="InitialStyle"/>
    <w:rsid w:val="001D7CE1"/>
    <w:rPr>
      <w:rFonts w:ascii="Times New Roman" w:hAnsi="Times New Roman"/>
      <w:color w:val="auto"/>
      <w:spacing w:val="0"/>
      <w:sz w:val="24"/>
    </w:rPr>
  </w:style>
  <w:style w:type="paragraph" w:styleId="PlainText">
    <w:name w:val="Plain Text"/>
    <w:basedOn w:val="Normal"/>
    <w:link w:val="PlainTextChar"/>
    <w:semiHidden/>
    <w:rsid w:val="001E1A86"/>
    <w:rPr>
      <w:rFonts w:ascii="Consolas" w:eastAsia="Times New Roman" w:hAnsi="Consolas"/>
      <w:sz w:val="21"/>
      <w:szCs w:val="21"/>
    </w:rPr>
  </w:style>
  <w:style w:type="character" w:customStyle="1" w:styleId="PlainTextChar">
    <w:name w:val="Plain Text Char"/>
    <w:link w:val="PlainText"/>
    <w:semiHidden/>
    <w:rsid w:val="001E1A86"/>
    <w:rPr>
      <w:rFonts w:ascii="Consolas" w:eastAsia="Times New Roman" w:hAnsi="Consolas"/>
      <w:sz w:val="21"/>
      <w:szCs w:val="21"/>
    </w:rPr>
  </w:style>
  <w:style w:type="paragraph" w:styleId="BodyTextIndent">
    <w:name w:val="Body Text Indent"/>
    <w:basedOn w:val="Normal"/>
    <w:link w:val="BodyTextIndentChar"/>
    <w:rsid w:val="00666EF7"/>
    <w:pPr>
      <w:ind w:hanging="36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666EF7"/>
    <w:rPr>
      <w:rFonts w:ascii="Times New Roman" w:eastAsia="Times New Roman" w:hAnsi="Times New Roman"/>
      <w:sz w:val="24"/>
      <w:szCs w:val="24"/>
      <w:lang w:val="x-none" w:eastAsia="x-none"/>
    </w:rPr>
  </w:style>
  <w:style w:type="paragraph" w:customStyle="1" w:styleId="Quick1">
    <w:name w:val="Quick 1)"/>
    <w:basedOn w:val="Normal"/>
    <w:rsid w:val="00666EF7"/>
    <w:pPr>
      <w:overflowPunct w:val="0"/>
      <w:autoSpaceDE w:val="0"/>
      <w:autoSpaceDN w:val="0"/>
      <w:adjustRightInd w:val="0"/>
      <w:ind w:left="720" w:hanging="720"/>
      <w:textAlignment w:val="baseline"/>
    </w:pPr>
    <w:rPr>
      <w:rFonts w:ascii="Times New Roman" w:eastAsia="Times New Roman" w:hAnsi="Times New Roman"/>
      <w:b/>
      <w:sz w:val="24"/>
      <w:szCs w:val="20"/>
    </w:rPr>
  </w:style>
  <w:style w:type="paragraph" w:styleId="ListParagraph">
    <w:name w:val="List Paragraph"/>
    <w:basedOn w:val="Normal"/>
    <w:uiPriority w:val="34"/>
    <w:qFormat/>
    <w:rsid w:val="00666EF7"/>
    <w:pPr>
      <w:spacing w:after="200" w:line="276" w:lineRule="auto"/>
      <w:ind w:left="720"/>
      <w:contextualSpacing/>
    </w:pPr>
  </w:style>
  <w:style w:type="paragraph" w:styleId="BodyText">
    <w:name w:val="Body Text"/>
    <w:basedOn w:val="Normal"/>
    <w:link w:val="BodyTextChar"/>
    <w:uiPriority w:val="99"/>
    <w:semiHidden/>
    <w:unhideWhenUsed/>
    <w:rsid w:val="00094D47"/>
    <w:pPr>
      <w:spacing w:after="120"/>
    </w:pPr>
  </w:style>
  <w:style w:type="character" w:customStyle="1" w:styleId="BodyTextChar">
    <w:name w:val="Body Text Char"/>
    <w:basedOn w:val="DefaultParagraphFont"/>
    <w:link w:val="BodyText"/>
    <w:uiPriority w:val="99"/>
    <w:semiHidden/>
    <w:rsid w:val="00094D47"/>
    <w:rPr>
      <w:sz w:val="22"/>
      <w:szCs w:val="22"/>
    </w:rPr>
  </w:style>
  <w:style w:type="paragraph" w:customStyle="1" w:styleId="Default">
    <w:name w:val="Default"/>
    <w:rsid w:val="00A34496"/>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0D2029"/>
    <w:rPr>
      <w:sz w:val="22"/>
      <w:szCs w:val="22"/>
    </w:rPr>
  </w:style>
  <w:style w:type="paragraph" w:styleId="BalloonText">
    <w:name w:val="Balloon Text"/>
    <w:basedOn w:val="Normal"/>
    <w:link w:val="BalloonTextChar"/>
    <w:uiPriority w:val="99"/>
    <w:semiHidden/>
    <w:unhideWhenUsed/>
    <w:rsid w:val="00C84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011">
      <w:bodyDiv w:val="1"/>
      <w:marLeft w:val="0"/>
      <w:marRight w:val="0"/>
      <w:marTop w:val="0"/>
      <w:marBottom w:val="0"/>
      <w:divBdr>
        <w:top w:val="none" w:sz="0" w:space="0" w:color="auto"/>
        <w:left w:val="none" w:sz="0" w:space="0" w:color="auto"/>
        <w:bottom w:val="none" w:sz="0" w:space="0" w:color="auto"/>
        <w:right w:val="none" w:sz="0" w:space="0" w:color="auto"/>
      </w:divBdr>
    </w:div>
    <w:div w:id="231156561">
      <w:bodyDiv w:val="1"/>
      <w:marLeft w:val="0"/>
      <w:marRight w:val="0"/>
      <w:marTop w:val="0"/>
      <w:marBottom w:val="0"/>
      <w:divBdr>
        <w:top w:val="none" w:sz="0" w:space="0" w:color="auto"/>
        <w:left w:val="none" w:sz="0" w:space="0" w:color="auto"/>
        <w:bottom w:val="none" w:sz="0" w:space="0" w:color="auto"/>
        <w:right w:val="none" w:sz="0" w:space="0" w:color="auto"/>
      </w:divBdr>
    </w:div>
    <w:div w:id="319651289">
      <w:bodyDiv w:val="1"/>
      <w:marLeft w:val="0"/>
      <w:marRight w:val="0"/>
      <w:marTop w:val="0"/>
      <w:marBottom w:val="0"/>
      <w:divBdr>
        <w:top w:val="none" w:sz="0" w:space="0" w:color="auto"/>
        <w:left w:val="none" w:sz="0" w:space="0" w:color="auto"/>
        <w:bottom w:val="none" w:sz="0" w:space="0" w:color="auto"/>
        <w:right w:val="none" w:sz="0" w:space="0" w:color="auto"/>
      </w:divBdr>
    </w:div>
    <w:div w:id="1146239075">
      <w:bodyDiv w:val="1"/>
      <w:marLeft w:val="0"/>
      <w:marRight w:val="0"/>
      <w:marTop w:val="0"/>
      <w:marBottom w:val="0"/>
      <w:divBdr>
        <w:top w:val="none" w:sz="0" w:space="0" w:color="auto"/>
        <w:left w:val="none" w:sz="0" w:space="0" w:color="auto"/>
        <w:bottom w:val="none" w:sz="0" w:space="0" w:color="auto"/>
        <w:right w:val="none" w:sz="0" w:space="0" w:color="auto"/>
      </w:divBdr>
    </w:div>
    <w:div w:id="1319771430">
      <w:bodyDiv w:val="1"/>
      <w:marLeft w:val="0"/>
      <w:marRight w:val="0"/>
      <w:marTop w:val="0"/>
      <w:marBottom w:val="0"/>
      <w:divBdr>
        <w:top w:val="none" w:sz="0" w:space="0" w:color="auto"/>
        <w:left w:val="none" w:sz="0" w:space="0" w:color="auto"/>
        <w:bottom w:val="none" w:sz="0" w:space="0" w:color="auto"/>
        <w:right w:val="none" w:sz="0" w:space="0" w:color="auto"/>
      </w:divBdr>
    </w:div>
    <w:div w:id="207692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0CDE-3514-420F-9F4C-B01558C01380}"/>
</file>

<file path=customXml/itemProps2.xml><?xml version="1.0" encoding="utf-8"?>
<ds:datastoreItem xmlns:ds="http://schemas.openxmlformats.org/officeDocument/2006/customXml" ds:itemID="{3FC1D6AD-72F2-49C1-ABBB-96633D88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Links>
    <vt:vector size="12" baseType="variant">
      <vt:variant>
        <vt:i4>5374030</vt:i4>
      </vt:variant>
      <vt:variant>
        <vt:i4>3</vt:i4>
      </vt:variant>
      <vt:variant>
        <vt:i4>0</vt:i4>
      </vt:variant>
      <vt:variant>
        <vt:i4>5</vt:i4>
      </vt:variant>
      <vt:variant>
        <vt:lpwstr>http://www.berlinnh.gov/</vt:lpwstr>
      </vt:variant>
      <vt:variant>
        <vt:lpwstr/>
      </vt:variant>
      <vt:variant>
        <vt:i4>5374030</vt:i4>
      </vt:variant>
      <vt:variant>
        <vt:i4>0</vt:i4>
      </vt:variant>
      <vt:variant>
        <vt:i4>0</vt:i4>
      </vt:variant>
      <vt:variant>
        <vt:i4>5</vt:i4>
      </vt:variant>
      <vt:variant>
        <vt:lpwstr>http://www.berlinnh.gov/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stremblay</dc:creator>
  <cp:keywords/>
  <dc:description/>
  <cp:lastModifiedBy>Lise Barrette</cp:lastModifiedBy>
  <cp:revision>15</cp:revision>
  <cp:lastPrinted>2020-07-06T18:33:00Z</cp:lastPrinted>
  <dcterms:created xsi:type="dcterms:W3CDTF">2020-07-23T14:23:00Z</dcterms:created>
  <dcterms:modified xsi:type="dcterms:W3CDTF">2020-08-13T14:24:00Z</dcterms:modified>
</cp:coreProperties>
</file>